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8860C" w14:textId="3EFA0B3A" w:rsidR="002D110B" w:rsidRPr="003C48EC" w:rsidRDefault="002D110B" w:rsidP="003C48EC">
      <w:pPr>
        <w:pStyle w:val="BodyText"/>
        <w:kinsoku w:val="0"/>
        <w:overflowPunct w:val="0"/>
        <w:spacing w:before="0"/>
        <w:jc w:val="center"/>
        <w:rPr>
          <w:b/>
          <w:bCs/>
          <w:sz w:val="24"/>
          <w:szCs w:val="24"/>
          <w:lang w:val="nl-NL"/>
        </w:rPr>
      </w:pPr>
      <w:r w:rsidRPr="003C48EC">
        <w:rPr>
          <w:b/>
          <w:bCs/>
          <w:sz w:val="24"/>
          <w:szCs w:val="24"/>
          <w:lang w:val="nl-NL"/>
        </w:rPr>
        <w:t>PHỤ LỤC 1</w:t>
      </w:r>
    </w:p>
    <w:p w14:paraId="56FB30D5" w14:textId="77777777" w:rsidR="002D110B" w:rsidRPr="003C48EC" w:rsidRDefault="002D110B" w:rsidP="003C48EC">
      <w:pPr>
        <w:pStyle w:val="BodyText"/>
        <w:kinsoku w:val="0"/>
        <w:overflowPunct w:val="0"/>
        <w:spacing w:before="0"/>
        <w:jc w:val="center"/>
        <w:rPr>
          <w:b/>
          <w:bCs/>
          <w:sz w:val="24"/>
          <w:szCs w:val="24"/>
          <w:lang w:val="nl-NL"/>
        </w:rPr>
      </w:pPr>
      <w:r w:rsidRPr="003C48EC">
        <w:rPr>
          <w:b/>
          <w:bCs/>
          <w:sz w:val="24"/>
          <w:szCs w:val="24"/>
          <w:lang w:val="nl-NL"/>
        </w:rPr>
        <w:t>BẢNG MÔ TẢ CHI TIẾT DANH MỤC THIẾT BỊ Y TẾ/ LINH KIỆN, PHỤ KIỆN, VẬT TƯ THAY THẾ SỬ DỤNG CHO TRANG THIẾT BỊ Y TẾ</w:t>
      </w:r>
    </w:p>
    <w:p w14:paraId="7D8D373D" w14:textId="4DB62597" w:rsidR="002D110B" w:rsidRPr="0061032A" w:rsidRDefault="002D110B" w:rsidP="0048399A">
      <w:pPr>
        <w:pStyle w:val="BodyText"/>
        <w:kinsoku w:val="0"/>
        <w:overflowPunct w:val="0"/>
        <w:spacing w:before="120" w:after="120"/>
        <w:jc w:val="center"/>
        <w:rPr>
          <w:i/>
          <w:iCs/>
          <w:color w:val="FF0000"/>
          <w:sz w:val="24"/>
          <w:szCs w:val="24"/>
          <w:lang w:val="nl-NL"/>
        </w:rPr>
      </w:pPr>
      <w:r w:rsidRPr="0061032A">
        <w:rPr>
          <w:i/>
          <w:iCs/>
          <w:color w:val="FF0000"/>
          <w:sz w:val="24"/>
          <w:szCs w:val="24"/>
          <w:lang w:val="nl-NL"/>
        </w:rPr>
        <w:t xml:space="preserve">(Đính kèm </w:t>
      </w:r>
      <w:r w:rsidR="003C48EC" w:rsidRPr="0061032A">
        <w:rPr>
          <w:i/>
          <w:iCs/>
          <w:color w:val="FF0000"/>
          <w:sz w:val="24"/>
          <w:szCs w:val="24"/>
          <w:lang w:val="nl-NL"/>
        </w:rPr>
        <w:t>y</w:t>
      </w:r>
      <w:r w:rsidRPr="0061032A">
        <w:rPr>
          <w:i/>
          <w:iCs/>
          <w:color w:val="FF0000"/>
          <w:sz w:val="24"/>
          <w:szCs w:val="24"/>
          <w:lang w:val="nl-NL"/>
        </w:rPr>
        <w:t xml:space="preserve">êu cầu báo giá số </w:t>
      </w:r>
      <w:r w:rsidR="006D6E2E" w:rsidRPr="0061032A">
        <w:rPr>
          <w:i/>
          <w:iCs/>
          <w:color w:val="FF0000"/>
          <w:sz w:val="24"/>
          <w:szCs w:val="24"/>
          <w:lang w:val="nl-NL"/>
        </w:rPr>
        <w:t>...........</w:t>
      </w:r>
      <w:r w:rsidRPr="0061032A">
        <w:rPr>
          <w:i/>
          <w:iCs/>
          <w:color w:val="FF0000"/>
          <w:sz w:val="24"/>
          <w:szCs w:val="24"/>
          <w:lang w:val="nl-NL"/>
        </w:rPr>
        <w:t>/</w:t>
      </w:r>
      <w:r w:rsidR="003A3C16">
        <w:rPr>
          <w:i/>
          <w:iCs/>
          <w:color w:val="FF0000"/>
          <w:sz w:val="24"/>
          <w:szCs w:val="24"/>
          <w:lang w:val="nl-NL"/>
        </w:rPr>
        <w:t>BVCR-</w:t>
      </w:r>
      <w:r w:rsidR="006D6E2E" w:rsidRPr="0061032A">
        <w:rPr>
          <w:i/>
          <w:iCs/>
          <w:color w:val="FF0000"/>
          <w:sz w:val="24"/>
          <w:szCs w:val="24"/>
          <w:lang w:val="nl-NL"/>
        </w:rPr>
        <w:t>KD</w:t>
      </w:r>
      <w:r w:rsidR="003C48EC" w:rsidRPr="0061032A">
        <w:rPr>
          <w:i/>
          <w:iCs/>
          <w:color w:val="FF0000"/>
          <w:sz w:val="24"/>
          <w:szCs w:val="24"/>
          <w:lang w:val="nl-NL"/>
        </w:rPr>
        <w:t xml:space="preserve">, </w:t>
      </w:r>
      <w:r w:rsidRPr="0061032A">
        <w:rPr>
          <w:i/>
          <w:iCs/>
          <w:color w:val="FF0000"/>
          <w:sz w:val="24"/>
          <w:szCs w:val="24"/>
          <w:lang w:val="nl-NL"/>
        </w:rPr>
        <w:t xml:space="preserve">ngày </w:t>
      </w:r>
      <w:r w:rsidR="006D6E2E" w:rsidRPr="0061032A">
        <w:rPr>
          <w:i/>
          <w:iCs/>
          <w:color w:val="FF0000"/>
          <w:sz w:val="24"/>
          <w:szCs w:val="24"/>
          <w:lang w:val="nl-NL"/>
        </w:rPr>
        <w:t>......</w:t>
      </w:r>
      <w:r w:rsidRPr="0061032A">
        <w:rPr>
          <w:i/>
          <w:iCs/>
          <w:color w:val="FF0000"/>
          <w:sz w:val="24"/>
          <w:szCs w:val="24"/>
          <w:lang w:val="nl-NL"/>
        </w:rPr>
        <w:t xml:space="preserve"> tháng</w:t>
      </w:r>
      <w:r w:rsidR="006D6E2E" w:rsidRPr="0061032A">
        <w:rPr>
          <w:i/>
          <w:iCs/>
          <w:color w:val="FF0000"/>
          <w:sz w:val="24"/>
          <w:szCs w:val="24"/>
          <w:lang w:val="nl-NL"/>
        </w:rPr>
        <w:t xml:space="preserve"> ......</w:t>
      </w:r>
      <w:r w:rsidRPr="0061032A">
        <w:rPr>
          <w:i/>
          <w:iCs/>
          <w:color w:val="FF0000"/>
          <w:sz w:val="24"/>
          <w:szCs w:val="24"/>
          <w:lang w:val="nl-NL"/>
        </w:rPr>
        <w:t xml:space="preserve"> năm 2023 của Bệnh viện </w:t>
      </w:r>
      <w:r w:rsidR="006D6E2E" w:rsidRPr="0061032A">
        <w:rPr>
          <w:i/>
          <w:iCs/>
          <w:color w:val="FF0000"/>
          <w:sz w:val="24"/>
          <w:szCs w:val="24"/>
          <w:lang w:val="nl-NL"/>
        </w:rPr>
        <w:t>Chợ Rẫy</w:t>
      </w:r>
      <w:r w:rsidRPr="0061032A">
        <w:rPr>
          <w:i/>
          <w:iCs/>
          <w:color w:val="FF0000"/>
          <w:sz w:val="24"/>
          <w:szCs w:val="24"/>
          <w:lang w:val="nl-NL"/>
        </w:rPr>
        <w:t>)</w:t>
      </w:r>
    </w:p>
    <w:tbl>
      <w:tblPr>
        <w:tblW w:w="4909" w:type="pct"/>
        <w:tblLook w:val="04A0" w:firstRow="1" w:lastRow="0" w:firstColumn="1" w:lastColumn="0" w:noHBand="0" w:noVBand="1"/>
      </w:tblPr>
      <w:tblGrid>
        <w:gridCol w:w="826"/>
        <w:gridCol w:w="4027"/>
        <w:gridCol w:w="6901"/>
        <w:gridCol w:w="1466"/>
        <w:gridCol w:w="1121"/>
      </w:tblGrid>
      <w:tr w:rsidR="001000AC" w:rsidRPr="003C48EC" w14:paraId="68E0A412" w14:textId="77777777" w:rsidTr="001000AC">
        <w:trPr>
          <w:trHeight w:val="20"/>
          <w:tblHeader/>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C22C9" w14:textId="77777777" w:rsidR="001000AC" w:rsidRPr="003C48EC" w:rsidRDefault="001000AC" w:rsidP="00EE0A75">
            <w:pPr>
              <w:widowControl/>
              <w:autoSpaceDE/>
              <w:autoSpaceDN/>
              <w:adjustRightInd/>
              <w:jc w:val="center"/>
              <w:rPr>
                <w:rFonts w:eastAsia="Times New Roman"/>
                <w:b/>
                <w:bCs/>
                <w:sz w:val="24"/>
                <w:szCs w:val="24"/>
                <w:lang w:val="vi-VN" w:eastAsia="vi-VN"/>
              </w:rPr>
            </w:pPr>
            <w:r w:rsidRPr="003C48EC">
              <w:rPr>
                <w:rFonts w:eastAsia="Times New Roman"/>
                <w:b/>
                <w:bCs/>
                <w:sz w:val="24"/>
                <w:szCs w:val="24"/>
                <w:lang w:val="vi-VN" w:eastAsia="vi-VN"/>
              </w:rPr>
              <w:t>STT</w:t>
            </w:r>
          </w:p>
        </w:tc>
        <w:tc>
          <w:tcPr>
            <w:tcW w:w="1404" w:type="pct"/>
            <w:tcBorders>
              <w:top w:val="single" w:sz="4" w:space="0" w:color="auto"/>
              <w:left w:val="nil"/>
              <w:bottom w:val="single" w:sz="4" w:space="0" w:color="auto"/>
              <w:right w:val="single" w:sz="4" w:space="0" w:color="auto"/>
            </w:tcBorders>
            <w:shd w:val="clear" w:color="auto" w:fill="auto"/>
            <w:vAlign w:val="center"/>
            <w:hideMark/>
          </w:tcPr>
          <w:p w14:paraId="01BF5FC0" w14:textId="77777777" w:rsidR="001000AC" w:rsidRPr="003C48EC" w:rsidRDefault="001000AC" w:rsidP="00EE0A75">
            <w:pPr>
              <w:widowControl/>
              <w:autoSpaceDE/>
              <w:autoSpaceDN/>
              <w:adjustRightInd/>
              <w:jc w:val="center"/>
              <w:rPr>
                <w:rFonts w:eastAsia="Times New Roman"/>
                <w:b/>
                <w:bCs/>
                <w:sz w:val="24"/>
                <w:szCs w:val="24"/>
                <w:lang w:val="vi-VN" w:eastAsia="vi-VN"/>
              </w:rPr>
            </w:pPr>
            <w:r w:rsidRPr="003C48EC">
              <w:rPr>
                <w:rFonts w:eastAsia="Times New Roman"/>
                <w:b/>
                <w:bCs/>
                <w:sz w:val="24"/>
                <w:szCs w:val="24"/>
                <w:lang w:val="vi-VN" w:eastAsia="vi-VN"/>
              </w:rPr>
              <w:t>Danh mục</w:t>
            </w:r>
          </w:p>
        </w:tc>
        <w:tc>
          <w:tcPr>
            <w:tcW w:w="2406" w:type="pct"/>
            <w:tcBorders>
              <w:top w:val="single" w:sz="4" w:space="0" w:color="auto"/>
              <w:left w:val="nil"/>
              <w:bottom w:val="single" w:sz="4" w:space="0" w:color="auto"/>
              <w:right w:val="single" w:sz="4" w:space="0" w:color="auto"/>
            </w:tcBorders>
            <w:shd w:val="clear" w:color="auto" w:fill="auto"/>
            <w:vAlign w:val="center"/>
            <w:hideMark/>
          </w:tcPr>
          <w:p w14:paraId="25C8FD5A" w14:textId="77777777" w:rsidR="001000AC" w:rsidRPr="003C48EC" w:rsidRDefault="001000AC" w:rsidP="00EE0A75">
            <w:pPr>
              <w:widowControl/>
              <w:autoSpaceDE/>
              <w:autoSpaceDN/>
              <w:adjustRightInd/>
              <w:jc w:val="center"/>
              <w:rPr>
                <w:rFonts w:eastAsia="Times New Roman"/>
                <w:b/>
                <w:bCs/>
                <w:sz w:val="24"/>
                <w:szCs w:val="24"/>
                <w:lang w:val="vi-VN" w:eastAsia="vi-VN"/>
              </w:rPr>
            </w:pPr>
            <w:r w:rsidRPr="003C48EC">
              <w:rPr>
                <w:rFonts w:eastAsia="Times New Roman"/>
                <w:b/>
                <w:bCs/>
                <w:sz w:val="24"/>
                <w:szCs w:val="24"/>
                <w:lang w:val="vi-VN" w:eastAsia="vi-VN"/>
              </w:rPr>
              <w:t>Mô tả yêu cầu về tính năng, thông số kỹ thuật và các thông tin liên quan về kỹ thuật</w:t>
            </w:r>
          </w:p>
        </w:tc>
        <w:tc>
          <w:tcPr>
            <w:tcW w:w="511" w:type="pct"/>
            <w:tcBorders>
              <w:top w:val="single" w:sz="4" w:space="0" w:color="auto"/>
              <w:left w:val="nil"/>
              <w:bottom w:val="single" w:sz="4" w:space="0" w:color="auto"/>
              <w:right w:val="single" w:sz="4" w:space="0" w:color="auto"/>
            </w:tcBorders>
            <w:shd w:val="clear" w:color="auto" w:fill="auto"/>
            <w:vAlign w:val="center"/>
            <w:hideMark/>
          </w:tcPr>
          <w:p w14:paraId="2AAC2CCE" w14:textId="77777777" w:rsidR="001000AC" w:rsidRPr="003C48EC" w:rsidRDefault="001000AC" w:rsidP="00EE0A75">
            <w:pPr>
              <w:widowControl/>
              <w:autoSpaceDE/>
              <w:autoSpaceDN/>
              <w:adjustRightInd/>
              <w:jc w:val="center"/>
              <w:rPr>
                <w:rFonts w:eastAsia="Times New Roman"/>
                <w:b/>
                <w:bCs/>
                <w:sz w:val="24"/>
                <w:szCs w:val="24"/>
                <w:lang w:val="vi-VN" w:eastAsia="vi-VN"/>
              </w:rPr>
            </w:pPr>
            <w:r w:rsidRPr="003C48EC">
              <w:rPr>
                <w:rFonts w:eastAsia="Times New Roman"/>
                <w:b/>
                <w:bCs/>
                <w:sz w:val="24"/>
                <w:szCs w:val="24"/>
                <w:lang w:val="vi-VN" w:eastAsia="vi-VN"/>
              </w:rPr>
              <w:t>Số lượng/ khối lượng</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2A3FB3C7" w14:textId="77777777" w:rsidR="001000AC" w:rsidRPr="003C48EC" w:rsidRDefault="001000AC" w:rsidP="00EE0A75">
            <w:pPr>
              <w:widowControl/>
              <w:autoSpaceDE/>
              <w:autoSpaceDN/>
              <w:adjustRightInd/>
              <w:jc w:val="center"/>
              <w:rPr>
                <w:rFonts w:eastAsia="Times New Roman"/>
                <w:b/>
                <w:bCs/>
                <w:sz w:val="24"/>
                <w:szCs w:val="24"/>
                <w:lang w:val="vi-VN" w:eastAsia="vi-VN"/>
              </w:rPr>
            </w:pPr>
            <w:r w:rsidRPr="003C48EC">
              <w:rPr>
                <w:rFonts w:eastAsia="Times New Roman"/>
                <w:b/>
                <w:bCs/>
                <w:sz w:val="24"/>
                <w:szCs w:val="24"/>
                <w:lang w:val="vi-VN" w:eastAsia="vi-VN"/>
              </w:rPr>
              <w:t>Đơn vị tính</w:t>
            </w:r>
          </w:p>
        </w:tc>
      </w:tr>
      <w:tr w:rsidR="001000AC" w:rsidRPr="003C48EC" w14:paraId="44947C2F" w14:textId="77777777" w:rsidTr="001000AC">
        <w:trPr>
          <w:trHeight w:val="20"/>
        </w:trPr>
        <w:tc>
          <w:tcPr>
            <w:tcW w:w="288" w:type="pct"/>
            <w:tcBorders>
              <w:top w:val="nil"/>
              <w:left w:val="single" w:sz="4" w:space="0" w:color="auto"/>
              <w:bottom w:val="single" w:sz="4" w:space="0" w:color="auto"/>
              <w:right w:val="single" w:sz="4" w:space="0" w:color="auto"/>
            </w:tcBorders>
            <w:shd w:val="clear" w:color="auto" w:fill="auto"/>
            <w:vAlign w:val="center"/>
            <w:hideMark/>
          </w:tcPr>
          <w:p w14:paraId="0D032B05" w14:textId="77777777" w:rsidR="001000AC" w:rsidRPr="003C48EC" w:rsidRDefault="001000AC" w:rsidP="00EE0A75">
            <w:pPr>
              <w:widowControl/>
              <w:autoSpaceDE/>
              <w:autoSpaceDN/>
              <w:adjustRightInd/>
              <w:jc w:val="center"/>
              <w:rPr>
                <w:rFonts w:eastAsia="Times New Roman"/>
                <w:sz w:val="24"/>
                <w:szCs w:val="24"/>
                <w:lang w:val="vi-VN" w:eastAsia="vi-VN"/>
              </w:rPr>
            </w:pPr>
            <w:r w:rsidRPr="003C48EC">
              <w:rPr>
                <w:rFonts w:eastAsia="Times New Roman"/>
                <w:sz w:val="24"/>
                <w:szCs w:val="24"/>
                <w:lang w:val="vi-VN" w:eastAsia="vi-VN"/>
              </w:rPr>
              <w:t>1</w:t>
            </w:r>
          </w:p>
        </w:tc>
        <w:tc>
          <w:tcPr>
            <w:tcW w:w="1404" w:type="pct"/>
            <w:tcBorders>
              <w:top w:val="nil"/>
              <w:left w:val="nil"/>
              <w:bottom w:val="single" w:sz="4" w:space="0" w:color="auto"/>
              <w:right w:val="single" w:sz="4" w:space="0" w:color="auto"/>
            </w:tcBorders>
            <w:shd w:val="clear" w:color="auto" w:fill="auto"/>
            <w:vAlign w:val="center"/>
          </w:tcPr>
          <w:p w14:paraId="4D96288C" w14:textId="77777777" w:rsidR="001000AC" w:rsidRPr="001000AC" w:rsidRDefault="001000AC" w:rsidP="00EE0A75">
            <w:pPr>
              <w:widowControl/>
              <w:autoSpaceDE/>
              <w:autoSpaceDN/>
              <w:adjustRightInd/>
              <w:rPr>
                <w:rFonts w:eastAsia="Times New Roman"/>
                <w:sz w:val="24"/>
                <w:szCs w:val="24"/>
                <w:lang w:val="vi-VN"/>
              </w:rPr>
            </w:pPr>
            <w:r w:rsidRPr="001000AC">
              <w:rPr>
                <w:lang w:val="vi-VN"/>
              </w:rPr>
              <w:t>Kim luồn tĩnh mạch an toàn, có cánh có cửa bơm thuốc, cỡ 18G-22G</w:t>
            </w:r>
          </w:p>
        </w:tc>
        <w:tc>
          <w:tcPr>
            <w:tcW w:w="2406" w:type="pct"/>
            <w:tcBorders>
              <w:top w:val="nil"/>
              <w:left w:val="nil"/>
              <w:bottom w:val="single" w:sz="4" w:space="0" w:color="auto"/>
              <w:right w:val="single" w:sz="4" w:space="0" w:color="auto"/>
            </w:tcBorders>
            <w:shd w:val="clear" w:color="auto" w:fill="auto"/>
          </w:tcPr>
          <w:p w14:paraId="149E5283" w14:textId="77777777" w:rsidR="001000AC" w:rsidRPr="001000AC" w:rsidRDefault="001000AC" w:rsidP="00EE0A75">
            <w:pPr>
              <w:widowControl/>
              <w:autoSpaceDE/>
              <w:autoSpaceDN/>
              <w:adjustRightInd/>
              <w:rPr>
                <w:rFonts w:eastAsia="Times New Roman"/>
                <w:sz w:val="24"/>
                <w:szCs w:val="24"/>
                <w:lang w:val="vi-VN"/>
              </w:rPr>
            </w:pPr>
            <w:r w:rsidRPr="001000AC">
              <w:rPr>
                <w:rFonts w:eastAsia="Times New Roman"/>
                <w:sz w:val="24"/>
                <w:szCs w:val="24"/>
                <w:lang w:val="vi-VN"/>
              </w:rPr>
              <w:t>*Kích cỡ 18G-22G, catheter bằng FEP hoặc PUR hoặc Teflon, không có chứa latex,  DEHP, có  đường cản quang ngầm.</w:t>
            </w:r>
          </w:p>
          <w:p w14:paraId="18D0224A" w14:textId="77777777" w:rsidR="001000AC" w:rsidRPr="001000AC" w:rsidRDefault="001000AC" w:rsidP="00EE0A75">
            <w:pPr>
              <w:widowControl/>
              <w:autoSpaceDE/>
              <w:autoSpaceDN/>
              <w:adjustRightInd/>
              <w:rPr>
                <w:rFonts w:eastAsia="Times New Roman"/>
                <w:sz w:val="24"/>
                <w:szCs w:val="24"/>
                <w:lang w:val="vi-VN"/>
              </w:rPr>
            </w:pPr>
            <w:r w:rsidRPr="001000AC">
              <w:rPr>
                <w:rFonts w:eastAsia="Times New Roman"/>
                <w:sz w:val="24"/>
                <w:szCs w:val="24"/>
                <w:lang w:val="vi-VN"/>
              </w:rPr>
              <w:t>* Có đầu bảo vệ an toàn bao phủ toàn bộ đầu kim ngay khi rút kim ra khỏi thân kim luồn</w:t>
            </w:r>
          </w:p>
          <w:p w14:paraId="03C03B4A" w14:textId="77777777" w:rsidR="001000AC" w:rsidRPr="001000AC" w:rsidRDefault="001000AC" w:rsidP="00EE0A75">
            <w:pPr>
              <w:widowControl/>
              <w:autoSpaceDE/>
              <w:autoSpaceDN/>
              <w:adjustRightInd/>
              <w:rPr>
                <w:rFonts w:eastAsia="Times New Roman"/>
                <w:sz w:val="24"/>
                <w:szCs w:val="24"/>
                <w:lang w:val="vi-VN"/>
              </w:rPr>
            </w:pPr>
            <w:r w:rsidRPr="001000AC">
              <w:rPr>
                <w:rFonts w:eastAsia="Times New Roman"/>
                <w:sz w:val="24"/>
                <w:szCs w:val="24"/>
                <w:lang w:val="vi-VN"/>
              </w:rPr>
              <w:t>*Kim bằng thép không gỉ, đầu kim 3 mặt vát hoặc có thiết kế mặt cắt sau.</w:t>
            </w:r>
          </w:p>
          <w:p w14:paraId="00AF4786" w14:textId="77777777" w:rsidR="001000AC" w:rsidRPr="001000AC" w:rsidRDefault="001000AC" w:rsidP="00EE0A75">
            <w:pPr>
              <w:widowControl/>
              <w:autoSpaceDE/>
              <w:autoSpaceDN/>
              <w:adjustRightInd/>
              <w:rPr>
                <w:rFonts w:eastAsia="Times New Roman"/>
                <w:sz w:val="24"/>
                <w:szCs w:val="24"/>
                <w:lang w:val="vi-VN"/>
              </w:rPr>
            </w:pPr>
            <w:r w:rsidRPr="001000AC">
              <w:rPr>
                <w:rFonts w:eastAsia="Times New Roman"/>
                <w:sz w:val="24"/>
                <w:szCs w:val="24"/>
                <w:lang w:val="vi-VN"/>
              </w:rPr>
              <w:t>* Phần chuôi kim trong suốt, tương thích với các đầu nối dây truyền, dây nối.</w:t>
            </w:r>
          </w:p>
        </w:tc>
        <w:tc>
          <w:tcPr>
            <w:tcW w:w="511" w:type="pct"/>
            <w:tcBorders>
              <w:top w:val="nil"/>
              <w:left w:val="nil"/>
              <w:bottom w:val="single" w:sz="4" w:space="0" w:color="auto"/>
              <w:right w:val="single" w:sz="4" w:space="0" w:color="auto"/>
            </w:tcBorders>
            <w:shd w:val="clear" w:color="auto" w:fill="auto"/>
            <w:vAlign w:val="center"/>
          </w:tcPr>
          <w:p w14:paraId="5F5797A6" w14:textId="77777777" w:rsidR="001000AC" w:rsidRPr="0009437A" w:rsidRDefault="001000AC" w:rsidP="00EE0A75">
            <w:pPr>
              <w:ind w:firstLine="55"/>
              <w:jc w:val="center"/>
              <w:rPr>
                <w:sz w:val="24"/>
                <w:szCs w:val="24"/>
              </w:rPr>
            </w:pPr>
            <w:r>
              <w:rPr>
                <w:sz w:val="24"/>
                <w:szCs w:val="24"/>
              </w:rPr>
              <w:t>Cái</w:t>
            </w:r>
          </w:p>
        </w:tc>
        <w:tc>
          <w:tcPr>
            <w:tcW w:w="391" w:type="pct"/>
            <w:tcBorders>
              <w:top w:val="nil"/>
              <w:left w:val="nil"/>
              <w:bottom w:val="single" w:sz="4" w:space="0" w:color="auto"/>
              <w:right w:val="single" w:sz="4" w:space="0" w:color="auto"/>
            </w:tcBorders>
            <w:shd w:val="clear" w:color="auto" w:fill="auto"/>
            <w:vAlign w:val="center"/>
          </w:tcPr>
          <w:p w14:paraId="3E61AF72" w14:textId="77777777" w:rsidR="001000AC" w:rsidRPr="0009437A" w:rsidRDefault="001000AC" w:rsidP="00EE0A75">
            <w:pPr>
              <w:jc w:val="center"/>
              <w:rPr>
                <w:sz w:val="24"/>
                <w:szCs w:val="24"/>
              </w:rPr>
            </w:pPr>
            <w:r>
              <w:rPr>
                <w:sz w:val="24"/>
                <w:szCs w:val="24"/>
              </w:rPr>
              <w:t>321.400</w:t>
            </w:r>
          </w:p>
        </w:tc>
      </w:tr>
      <w:tr w:rsidR="001000AC" w:rsidRPr="003C48EC" w14:paraId="41F7D3E8" w14:textId="77777777" w:rsidTr="001000AC">
        <w:trPr>
          <w:trHeight w:val="20"/>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6CF3C4" w14:textId="77777777" w:rsidR="001000AC" w:rsidRPr="003C48EC" w:rsidRDefault="001000AC" w:rsidP="00EE0A75">
            <w:pPr>
              <w:widowControl/>
              <w:autoSpaceDE/>
              <w:autoSpaceDN/>
              <w:adjustRightInd/>
              <w:jc w:val="center"/>
              <w:rPr>
                <w:rFonts w:eastAsia="Times New Roman"/>
                <w:sz w:val="24"/>
                <w:szCs w:val="24"/>
                <w:lang w:val="vi-VN" w:eastAsia="vi-VN"/>
              </w:rPr>
            </w:pPr>
            <w:r w:rsidRPr="003C48EC">
              <w:rPr>
                <w:rFonts w:eastAsia="Times New Roman"/>
                <w:sz w:val="24"/>
                <w:szCs w:val="24"/>
                <w:lang w:val="vi-VN" w:eastAsia="vi-VN"/>
              </w:rPr>
              <w:t>2</w:t>
            </w:r>
          </w:p>
        </w:tc>
        <w:tc>
          <w:tcPr>
            <w:tcW w:w="1404" w:type="pct"/>
            <w:tcBorders>
              <w:top w:val="single" w:sz="4" w:space="0" w:color="auto"/>
              <w:left w:val="nil"/>
              <w:bottom w:val="single" w:sz="4" w:space="0" w:color="auto"/>
              <w:right w:val="single" w:sz="4" w:space="0" w:color="auto"/>
            </w:tcBorders>
            <w:shd w:val="clear" w:color="auto" w:fill="auto"/>
            <w:vAlign w:val="center"/>
          </w:tcPr>
          <w:p w14:paraId="61D04DC3" w14:textId="77777777" w:rsidR="001000AC" w:rsidRPr="001000AC" w:rsidRDefault="001000AC" w:rsidP="00EE0A75">
            <w:pPr>
              <w:rPr>
                <w:sz w:val="24"/>
                <w:szCs w:val="24"/>
                <w:lang w:val="vi-VN"/>
              </w:rPr>
            </w:pPr>
            <w:r w:rsidRPr="001000AC">
              <w:rPr>
                <w:lang w:val="vi-VN"/>
              </w:rPr>
              <w:t>Kim luồn tĩnh mạch an toàn, có cánh không cửa bơm thuốc, kích cỡ 18G-24G</w:t>
            </w:r>
          </w:p>
        </w:tc>
        <w:tc>
          <w:tcPr>
            <w:tcW w:w="2406" w:type="pct"/>
            <w:tcBorders>
              <w:top w:val="single" w:sz="4" w:space="0" w:color="auto"/>
              <w:left w:val="nil"/>
              <w:bottom w:val="single" w:sz="4" w:space="0" w:color="auto"/>
              <w:right w:val="single" w:sz="4" w:space="0" w:color="auto"/>
            </w:tcBorders>
            <w:shd w:val="clear" w:color="auto" w:fill="auto"/>
          </w:tcPr>
          <w:p w14:paraId="0F442E73" w14:textId="77777777" w:rsidR="001000AC" w:rsidRPr="001000AC" w:rsidRDefault="001000AC" w:rsidP="00EE0A75">
            <w:pPr>
              <w:rPr>
                <w:sz w:val="24"/>
                <w:szCs w:val="24"/>
                <w:lang w:val="vi-VN"/>
              </w:rPr>
            </w:pPr>
            <w:r w:rsidRPr="001000AC">
              <w:rPr>
                <w:sz w:val="24"/>
                <w:szCs w:val="24"/>
                <w:lang w:val="vi-VN"/>
              </w:rPr>
              <w:t>*Kích cỡ 18G-22G, catheter bằng FEP hoặc PUR hoặc Teflon, không có chứa latex, DEHP, có đường cản quang ngầm.</w:t>
            </w:r>
          </w:p>
          <w:p w14:paraId="45B6A7E0" w14:textId="77777777" w:rsidR="001000AC" w:rsidRPr="001000AC" w:rsidRDefault="001000AC" w:rsidP="00EE0A75">
            <w:pPr>
              <w:rPr>
                <w:sz w:val="24"/>
                <w:szCs w:val="24"/>
                <w:lang w:val="vi-VN"/>
              </w:rPr>
            </w:pPr>
            <w:r w:rsidRPr="001000AC">
              <w:rPr>
                <w:sz w:val="24"/>
                <w:szCs w:val="24"/>
                <w:lang w:val="vi-VN"/>
              </w:rPr>
              <w:t xml:space="preserve">*Có đầu bảo vệ an toàn bao phủ toàn bộ đầu kim ngay khi rút kim ra khỏi thân kim luồn. Đầu bảo vệ 2 lớp (lớp kim loại bên trong và lớp nhựa bên ngoài), </w:t>
            </w:r>
          </w:p>
          <w:p w14:paraId="0B531BC3" w14:textId="77777777" w:rsidR="001000AC" w:rsidRPr="001000AC" w:rsidRDefault="001000AC" w:rsidP="00EE0A75">
            <w:pPr>
              <w:rPr>
                <w:sz w:val="24"/>
                <w:szCs w:val="24"/>
                <w:lang w:val="vi-VN"/>
              </w:rPr>
            </w:pPr>
            <w:r w:rsidRPr="001000AC">
              <w:rPr>
                <w:sz w:val="24"/>
                <w:szCs w:val="24"/>
                <w:lang w:val="vi-VN"/>
              </w:rPr>
              <w:t>*Kim bằng thép không gỉ, đầu kim 3 mặt vát hoặc có thiết kế mặt cắt sau.</w:t>
            </w:r>
          </w:p>
          <w:p w14:paraId="0E5CC416" w14:textId="77777777" w:rsidR="001000AC" w:rsidRPr="001000AC" w:rsidRDefault="001000AC" w:rsidP="00EE0A75">
            <w:pPr>
              <w:rPr>
                <w:sz w:val="24"/>
                <w:szCs w:val="24"/>
                <w:lang w:val="vi-VN"/>
              </w:rPr>
            </w:pPr>
            <w:r w:rsidRPr="001000AC">
              <w:rPr>
                <w:sz w:val="24"/>
                <w:szCs w:val="24"/>
                <w:lang w:val="vi-VN"/>
              </w:rPr>
              <w:t xml:space="preserve">* Phần chuôi kim trong suốt, tương thích với các đầu nối dây truyền, dây nối.  </w:t>
            </w:r>
          </w:p>
        </w:tc>
        <w:tc>
          <w:tcPr>
            <w:tcW w:w="511" w:type="pct"/>
            <w:tcBorders>
              <w:top w:val="single" w:sz="4" w:space="0" w:color="auto"/>
              <w:left w:val="nil"/>
              <w:bottom w:val="single" w:sz="4" w:space="0" w:color="auto"/>
              <w:right w:val="single" w:sz="4" w:space="0" w:color="auto"/>
            </w:tcBorders>
            <w:shd w:val="clear" w:color="auto" w:fill="auto"/>
            <w:vAlign w:val="center"/>
          </w:tcPr>
          <w:p w14:paraId="17DB34F8" w14:textId="77777777" w:rsidR="001000AC" w:rsidRPr="0009437A" w:rsidRDefault="001000AC" w:rsidP="00EE0A75">
            <w:pPr>
              <w:ind w:firstLine="55"/>
              <w:jc w:val="center"/>
              <w:rPr>
                <w:sz w:val="24"/>
                <w:szCs w:val="24"/>
              </w:rPr>
            </w:pPr>
            <w:r>
              <w:rPr>
                <w:sz w:val="24"/>
                <w:szCs w:val="24"/>
              </w:rPr>
              <w:t>Cái</w:t>
            </w:r>
          </w:p>
        </w:tc>
        <w:tc>
          <w:tcPr>
            <w:tcW w:w="391" w:type="pct"/>
            <w:tcBorders>
              <w:top w:val="single" w:sz="4" w:space="0" w:color="auto"/>
              <w:left w:val="nil"/>
              <w:bottom w:val="single" w:sz="4" w:space="0" w:color="auto"/>
              <w:right w:val="single" w:sz="4" w:space="0" w:color="auto"/>
            </w:tcBorders>
            <w:shd w:val="clear" w:color="auto" w:fill="auto"/>
            <w:vAlign w:val="center"/>
          </w:tcPr>
          <w:p w14:paraId="4F8BD1AE" w14:textId="77777777" w:rsidR="001000AC" w:rsidRPr="0009437A" w:rsidRDefault="001000AC" w:rsidP="00EE0A75">
            <w:pPr>
              <w:jc w:val="center"/>
              <w:rPr>
                <w:sz w:val="24"/>
                <w:szCs w:val="24"/>
              </w:rPr>
            </w:pPr>
            <w:r>
              <w:rPr>
                <w:sz w:val="24"/>
                <w:szCs w:val="24"/>
              </w:rPr>
              <w:t>143.150</w:t>
            </w:r>
          </w:p>
        </w:tc>
      </w:tr>
      <w:tr w:rsidR="001000AC" w:rsidRPr="003C48EC" w14:paraId="638B8EAA" w14:textId="77777777" w:rsidTr="001000AC">
        <w:trPr>
          <w:trHeight w:val="20"/>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14:paraId="5B8940FF" w14:textId="77777777" w:rsidR="001000AC" w:rsidRPr="00FD08A7" w:rsidRDefault="001000AC" w:rsidP="00EE0A75">
            <w:pPr>
              <w:widowControl/>
              <w:autoSpaceDE/>
              <w:autoSpaceDN/>
              <w:adjustRightInd/>
              <w:jc w:val="center"/>
              <w:rPr>
                <w:rFonts w:eastAsia="Times New Roman"/>
                <w:sz w:val="24"/>
                <w:szCs w:val="24"/>
                <w:lang w:val="en-US" w:eastAsia="vi-VN"/>
              </w:rPr>
            </w:pPr>
            <w:r>
              <w:rPr>
                <w:rFonts w:eastAsia="Times New Roman"/>
                <w:sz w:val="24"/>
                <w:szCs w:val="24"/>
                <w:lang w:val="en-US" w:eastAsia="vi-VN"/>
              </w:rPr>
              <w:t>3</w:t>
            </w:r>
          </w:p>
        </w:tc>
        <w:tc>
          <w:tcPr>
            <w:tcW w:w="1404" w:type="pct"/>
            <w:tcBorders>
              <w:top w:val="single" w:sz="4" w:space="0" w:color="auto"/>
              <w:left w:val="nil"/>
              <w:bottom w:val="single" w:sz="4" w:space="0" w:color="auto"/>
              <w:right w:val="single" w:sz="4" w:space="0" w:color="auto"/>
            </w:tcBorders>
            <w:shd w:val="clear" w:color="auto" w:fill="auto"/>
            <w:vAlign w:val="center"/>
          </w:tcPr>
          <w:p w14:paraId="0015EFAB" w14:textId="77777777" w:rsidR="001000AC" w:rsidRDefault="001000AC" w:rsidP="00EE0A75">
            <w:r w:rsidRPr="00EB3A0B">
              <w:t>Kim luồn tĩnh mạch an toàn, có cánh không cửa bơm thuốc, có vách ngăn chống máu trào ngược, kích cỡ 20G-24G</w:t>
            </w:r>
          </w:p>
          <w:p w14:paraId="3C4FAA48" w14:textId="77777777" w:rsidR="001000AC" w:rsidRPr="001000AC" w:rsidRDefault="001000AC" w:rsidP="001000AC">
            <w:pPr>
              <w:rPr>
                <w:sz w:val="24"/>
                <w:szCs w:val="24"/>
              </w:rPr>
            </w:pPr>
          </w:p>
          <w:p w14:paraId="754EE1B6" w14:textId="77777777" w:rsidR="001000AC" w:rsidRPr="001000AC" w:rsidRDefault="001000AC" w:rsidP="001000AC">
            <w:pPr>
              <w:rPr>
                <w:sz w:val="24"/>
                <w:szCs w:val="24"/>
              </w:rPr>
            </w:pPr>
          </w:p>
          <w:p w14:paraId="28FF1467" w14:textId="77777777" w:rsidR="001000AC" w:rsidRPr="001000AC" w:rsidRDefault="001000AC" w:rsidP="001000AC">
            <w:pPr>
              <w:rPr>
                <w:sz w:val="24"/>
                <w:szCs w:val="24"/>
              </w:rPr>
            </w:pPr>
          </w:p>
          <w:p w14:paraId="12F38909" w14:textId="77777777" w:rsidR="001000AC" w:rsidRDefault="001000AC" w:rsidP="001000AC"/>
          <w:p w14:paraId="68D7A486" w14:textId="77777777" w:rsidR="001000AC" w:rsidRPr="001000AC" w:rsidRDefault="001000AC" w:rsidP="001000AC">
            <w:pPr>
              <w:rPr>
                <w:sz w:val="24"/>
                <w:szCs w:val="24"/>
              </w:rPr>
            </w:pPr>
          </w:p>
          <w:p w14:paraId="3CDFE231" w14:textId="77777777" w:rsidR="001000AC" w:rsidRDefault="001000AC" w:rsidP="001000AC"/>
          <w:p w14:paraId="25AB5582" w14:textId="77777777" w:rsidR="001000AC" w:rsidRDefault="001000AC" w:rsidP="001000AC"/>
          <w:p w14:paraId="3B8F6F0C" w14:textId="77777777" w:rsidR="001000AC" w:rsidRPr="001000AC" w:rsidRDefault="001000AC" w:rsidP="001000AC">
            <w:pPr>
              <w:rPr>
                <w:sz w:val="24"/>
                <w:szCs w:val="24"/>
              </w:rPr>
            </w:pPr>
          </w:p>
        </w:tc>
        <w:tc>
          <w:tcPr>
            <w:tcW w:w="2406" w:type="pct"/>
            <w:tcBorders>
              <w:top w:val="single" w:sz="4" w:space="0" w:color="auto"/>
              <w:left w:val="nil"/>
              <w:bottom w:val="single" w:sz="4" w:space="0" w:color="auto"/>
              <w:right w:val="single" w:sz="4" w:space="0" w:color="auto"/>
            </w:tcBorders>
            <w:shd w:val="clear" w:color="auto" w:fill="auto"/>
          </w:tcPr>
          <w:p w14:paraId="08A3F53B" w14:textId="77777777" w:rsidR="001000AC" w:rsidRPr="00FD08A7" w:rsidRDefault="001000AC" w:rsidP="00EE0A75">
            <w:pPr>
              <w:rPr>
                <w:color w:val="000000"/>
                <w:sz w:val="24"/>
                <w:szCs w:val="24"/>
              </w:rPr>
            </w:pPr>
            <w:r w:rsidRPr="00FD08A7">
              <w:rPr>
                <w:color w:val="000000"/>
                <w:sz w:val="24"/>
                <w:szCs w:val="24"/>
              </w:rPr>
              <w:t>*Kích cỡ 20G-24G, catheter bằng FEP hoặc PUR hoặc Teflon không có chứa latex, DEHP, có  đường cản quang ngầm</w:t>
            </w:r>
          </w:p>
          <w:p w14:paraId="1503920E" w14:textId="77777777" w:rsidR="001000AC" w:rsidRPr="00FD08A7" w:rsidRDefault="001000AC" w:rsidP="00EE0A75">
            <w:pPr>
              <w:rPr>
                <w:color w:val="000000"/>
                <w:sz w:val="24"/>
                <w:szCs w:val="24"/>
              </w:rPr>
            </w:pPr>
            <w:r w:rsidRPr="00FD08A7">
              <w:rPr>
                <w:color w:val="000000"/>
                <w:sz w:val="24"/>
                <w:szCs w:val="24"/>
              </w:rPr>
              <w:t>*Có đầu bảo vệ an toàn bao phủ toàn bộ đầu kim ngay khi rút kim ra khỏi thân kim luồn, .</w:t>
            </w:r>
          </w:p>
          <w:p w14:paraId="4506F0B6" w14:textId="77777777" w:rsidR="001000AC" w:rsidRPr="00FD08A7" w:rsidRDefault="001000AC" w:rsidP="00EE0A75">
            <w:pPr>
              <w:rPr>
                <w:color w:val="000000"/>
                <w:sz w:val="24"/>
                <w:szCs w:val="24"/>
              </w:rPr>
            </w:pPr>
            <w:r w:rsidRPr="00FD08A7">
              <w:rPr>
                <w:color w:val="000000"/>
                <w:sz w:val="24"/>
                <w:szCs w:val="24"/>
              </w:rPr>
              <w:t>*Kim bằng thép không gỉ, đầu kim 3 mặt vát hoặc có thiết kế mặt cắt sau.</w:t>
            </w:r>
          </w:p>
          <w:p w14:paraId="364D56DA" w14:textId="77777777" w:rsidR="001000AC" w:rsidRPr="00FD08A7" w:rsidRDefault="001000AC" w:rsidP="00EE0A75">
            <w:pPr>
              <w:rPr>
                <w:color w:val="000000"/>
                <w:sz w:val="24"/>
                <w:szCs w:val="24"/>
              </w:rPr>
            </w:pPr>
            <w:r w:rsidRPr="00FD08A7">
              <w:rPr>
                <w:color w:val="000000"/>
                <w:sz w:val="24"/>
                <w:szCs w:val="24"/>
              </w:rPr>
              <w:t>* Phần chuôi kim trong suốt, tương thích với các đầu nối dây truyền, dây nối.</w:t>
            </w:r>
          </w:p>
          <w:p w14:paraId="5009AFC7" w14:textId="77777777" w:rsidR="001000AC" w:rsidRPr="0009437A" w:rsidRDefault="001000AC" w:rsidP="00EE0A75">
            <w:pPr>
              <w:rPr>
                <w:color w:val="000000"/>
                <w:sz w:val="24"/>
                <w:szCs w:val="24"/>
              </w:rPr>
            </w:pPr>
            <w:r w:rsidRPr="00FD08A7">
              <w:rPr>
                <w:color w:val="000000"/>
                <w:sz w:val="24"/>
                <w:szCs w:val="24"/>
              </w:rPr>
              <w:t xml:space="preserve"> *Có vách ngăn chống máu trào ngược, không ảnh hưởng áp lực dòng chảy.</w:t>
            </w:r>
          </w:p>
        </w:tc>
        <w:tc>
          <w:tcPr>
            <w:tcW w:w="511" w:type="pct"/>
            <w:tcBorders>
              <w:top w:val="single" w:sz="4" w:space="0" w:color="auto"/>
              <w:left w:val="nil"/>
              <w:bottom w:val="single" w:sz="4" w:space="0" w:color="auto"/>
              <w:right w:val="single" w:sz="4" w:space="0" w:color="auto"/>
            </w:tcBorders>
            <w:shd w:val="clear" w:color="auto" w:fill="auto"/>
            <w:vAlign w:val="center"/>
          </w:tcPr>
          <w:p w14:paraId="1EA9432E" w14:textId="77777777" w:rsidR="001000AC" w:rsidRPr="0009437A" w:rsidRDefault="001000AC" w:rsidP="00EE0A75">
            <w:pPr>
              <w:ind w:firstLine="55"/>
              <w:jc w:val="center"/>
              <w:rPr>
                <w:color w:val="000000"/>
                <w:sz w:val="24"/>
                <w:szCs w:val="24"/>
              </w:rPr>
            </w:pPr>
            <w:r>
              <w:rPr>
                <w:color w:val="000000"/>
                <w:sz w:val="24"/>
                <w:szCs w:val="24"/>
              </w:rPr>
              <w:t>Cái</w:t>
            </w:r>
          </w:p>
        </w:tc>
        <w:tc>
          <w:tcPr>
            <w:tcW w:w="391" w:type="pct"/>
            <w:tcBorders>
              <w:top w:val="single" w:sz="4" w:space="0" w:color="auto"/>
              <w:left w:val="nil"/>
              <w:bottom w:val="single" w:sz="4" w:space="0" w:color="auto"/>
              <w:right w:val="single" w:sz="4" w:space="0" w:color="auto"/>
            </w:tcBorders>
            <w:shd w:val="clear" w:color="auto" w:fill="auto"/>
            <w:vAlign w:val="center"/>
          </w:tcPr>
          <w:p w14:paraId="5E83060A" w14:textId="77777777" w:rsidR="001000AC" w:rsidRPr="0009437A" w:rsidRDefault="001000AC" w:rsidP="00EE0A75">
            <w:pPr>
              <w:jc w:val="center"/>
              <w:rPr>
                <w:sz w:val="24"/>
                <w:szCs w:val="24"/>
              </w:rPr>
            </w:pPr>
            <w:r>
              <w:rPr>
                <w:sz w:val="24"/>
                <w:szCs w:val="24"/>
              </w:rPr>
              <w:t>30.000</w:t>
            </w:r>
          </w:p>
        </w:tc>
      </w:tr>
    </w:tbl>
    <w:p w14:paraId="130B3196" w14:textId="77777777" w:rsidR="00A85D52" w:rsidRDefault="00A85D52" w:rsidP="003C48EC">
      <w:pPr>
        <w:tabs>
          <w:tab w:val="left" w:pos="3855"/>
        </w:tabs>
        <w:jc w:val="center"/>
        <w:rPr>
          <w:rFonts w:eastAsia="Times New Roman"/>
          <w:b/>
          <w:bCs/>
          <w:sz w:val="24"/>
          <w:szCs w:val="24"/>
          <w:lang w:val="en-US" w:eastAsia="vi-VN"/>
        </w:rPr>
        <w:sectPr w:rsidR="00A85D52" w:rsidSect="001000AC">
          <w:headerReference w:type="default" r:id="rId8"/>
          <w:pgSz w:w="16840" w:h="11907" w:orient="landscape" w:code="9"/>
          <w:pgMar w:top="1134" w:right="1089" w:bottom="1134" w:left="1134" w:header="720" w:footer="720" w:gutter="0"/>
          <w:cols w:space="720"/>
          <w:docGrid w:linePitch="381"/>
        </w:sectPr>
      </w:pPr>
    </w:p>
    <w:p w14:paraId="576E419C" w14:textId="77777777" w:rsidR="002D110B" w:rsidRPr="003C48EC" w:rsidRDefault="002D110B" w:rsidP="003C48EC">
      <w:pPr>
        <w:tabs>
          <w:tab w:val="left" w:pos="3855"/>
        </w:tabs>
        <w:jc w:val="center"/>
        <w:rPr>
          <w:rFonts w:eastAsia="Times New Roman"/>
          <w:b/>
          <w:bCs/>
          <w:sz w:val="24"/>
          <w:szCs w:val="24"/>
          <w:lang w:val="en-US" w:eastAsia="vi-VN"/>
        </w:rPr>
      </w:pPr>
      <w:r w:rsidRPr="003C48EC">
        <w:rPr>
          <w:rFonts w:eastAsia="Times New Roman"/>
          <w:b/>
          <w:bCs/>
          <w:sz w:val="24"/>
          <w:szCs w:val="24"/>
          <w:lang w:val="en-US" w:eastAsia="vi-VN"/>
        </w:rPr>
        <w:lastRenderedPageBreak/>
        <w:t>PHỤ LỤC 2</w:t>
      </w:r>
    </w:p>
    <w:p w14:paraId="3BD7E021" w14:textId="77777777" w:rsidR="002D110B" w:rsidRPr="003C48EC" w:rsidRDefault="002D110B" w:rsidP="003C48EC">
      <w:pPr>
        <w:tabs>
          <w:tab w:val="left" w:pos="3855"/>
        </w:tabs>
        <w:jc w:val="center"/>
        <w:rPr>
          <w:rFonts w:eastAsia="Times New Roman"/>
          <w:b/>
          <w:bCs/>
          <w:sz w:val="24"/>
          <w:szCs w:val="24"/>
          <w:lang w:val="en-US" w:eastAsia="vi-VN"/>
        </w:rPr>
      </w:pPr>
      <w:r w:rsidRPr="003C48EC">
        <w:rPr>
          <w:rFonts w:eastAsia="Times New Roman"/>
          <w:b/>
          <w:bCs/>
          <w:sz w:val="24"/>
          <w:szCs w:val="24"/>
          <w:lang w:val="en-US" w:eastAsia="vi-VN"/>
        </w:rPr>
        <w:t>MẪU BÁO GIÁ</w:t>
      </w:r>
    </w:p>
    <w:p w14:paraId="63BE1F63" w14:textId="26ECE348" w:rsidR="002D110B" w:rsidRPr="0061032A" w:rsidRDefault="002D110B" w:rsidP="003C48EC">
      <w:pPr>
        <w:tabs>
          <w:tab w:val="left" w:pos="3855"/>
        </w:tabs>
        <w:jc w:val="center"/>
        <w:rPr>
          <w:rFonts w:eastAsia="Times New Roman"/>
          <w:i/>
          <w:iCs/>
          <w:color w:val="FF0000"/>
          <w:sz w:val="24"/>
          <w:szCs w:val="24"/>
          <w:lang w:val="en-US" w:eastAsia="vi-VN"/>
        </w:rPr>
      </w:pPr>
      <w:r w:rsidRPr="0061032A">
        <w:rPr>
          <w:rFonts w:eastAsia="Times New Roman"/>
          <w:i/>
          <w:iCs/>
          <w:color w:val="FF0000"/>
          <w:sz w:val="24"/>
          <w:szCs w:val="24"/>
          <w:lang w:val="en-US" w:eastAsia="vi-VN"/>
        </w:rPr>
        <w:t xml:space="preserve">(Đính kèm Yêu cầu báo giá </w:t>
      </w:r>
      <w:bookmarkStart w:id="0" w:name="_Hlk139490501"/>
      <w:r w:rsidRPr="0061032A">
        <w:rPr>
          <w:rFonts w:eastAsia="Times New Roman"/>
          <w:i/>
          <w:iCs/>
          <w:color w:val="FF0000"/>
          <w:sz w:val="24"/>
          <w:szCs w:val="24"/>
          <w:lang w:val="en-US" w:eastAsia="vi-VN"/>
        </w:rPr>
        <w:t xml:space="preserve">số         </w:t>
      </w:r>
      <w:r w:rsidR="006D6E2E" w:rsidRPr="0061032A">
        <w:rPr>
          <w:rFonts w:eastAsia="Times New Roman"/>
          <w:i/>
          <w:iCs/>
          <w:color w:val="FF0000"/>
          <w:sz w:val="24"/>
          <w:szCs w:val="24"/>
          <w:lang w:val="en-US" w:eastAsia="vi-VN"/>
        </w:rPr>
        <w:t xml:space="preserve">    </w:t>
      </w:r>
      <w:r w:rsidRPr="0061032A">
        <w:rPr>
          <w:rFonts w:eastAsia="Times New Roman"/>
          <w:i/>
          <w:iCs/>
          <w:color w:val="FF0000"/>
          <w:sz w:val="24"/>
          <w:szCs w:val="24"/>
          <w:lang w:val="en-US" w:eastAsia="vi-VN"/>
        </w:rPr>
        <w:t xml:space="preserve"> /</w:t>
      </w:r>
      <w:r w:rsidR="00FD08A7">
        <w:rPr>
          <w:rFonts w:eastAsia="Times New Roman"/>
          <w:i/>
          <w:iCs/>
          <w:color w:val="FF0000"/>
          <w:sz w:val="24"/>
          <w:szCs w:val="24"/>
          <w:lang w:val="en-US" w:eastAsia="vi-VN"/>
        </w:rPr>
        <w:t>BVCR-</w:t>
      </w:r>
      <w:r w:rsidR="006D6E2E" w:rsidRPr="0061032A">
        <w:rPr>
          <w:rFonts w:eastAsia="Times New Roman"/>
          <w:i/>
          <w:iCs/>
          <w:color w:val="FF0000"/>
          <w:sz w:val="24"/>
          <w:szCs w:val="24"/>
          <w:lang w:val="en-US" w:eastAsia="vi-VN"/>
        </w:rPr>
        <w:t>KD</w:t>
      </w:r>
      <w:r w:rsidRPr="0061032A">
        <w:rPr>
          <w:rFonts w:eastAsia="Times New Roman"/>
          <w:i/>
          <w:iCs/>
          <w:color w:val="FF0000"/>
          <w:sz w:val="24"/>
          <w:szCs w:val="24"/>
          <w:lang w:val="en-US" w:eastAsia="vi-VN"/>
        </w:rPr>
        <w:t xml:space="preserve"> ngày </w:t>
      </w:r>
      <w:r w:rsidR="006D6E2E" w:rsidRPr="0061032A">
        <w:rPr>
          <w:rFonts w:eastAsia="Times New Roman"/>
          <w:i/>
          <w:iCs/>
          <w:color w:val="FF0000"/>
          <w:sz w:val="24"/>
          <w:szCs w:val="24"/>
          <w:lang w:val="en-US" w:eastAsia="vi-VN"/>
        </w:rPr>
        <w:t>……</w:t>
      </w:r>
      <w:r w:rsidRPr="0061032A">
        <w:rPr>
          <w:rFonts w:eastAsia="Times New Roman"/>
          <w:i/>
          <w:iCs/>
          <w:color w:val="FF0000"/>
          <w:sz w:val="24"/>
          <w:szCs w:val="24"/>
          <w:lang w:val="en-US" w:eastAsia="vi-VN"/>
        </w:rPr>
        <w:t xml:space="preserve"> tháng </w:t>
      </w:r>
      <w:r w:rsidR="006D6E2E" w:rsidRPr="0061032A">
        <w:rPr>
          <w:rFonts w:eastAsia="Times New Roman"/>
          <w:i/>
          <w:iCs/>
          <w:color w:val="FF0000"/>
          <w:sz w:val="24"/>
          <w:szCs w:val="24"/>
          <w:lang w:val="en-US" w:eastAsia="vi-VN"/>
        </w:rPr>
        <w:t>…..</w:t>
      </w:r>
      <w:r w:rsidRPr="0061032A">
        <w:rPr>
          <w:rFonts w:eastAsia="Times New Roman"/>
          <w:i/>
          <w:iCs/>
          <w:color w:val="FF0000"/>
          <w:sz w:val="24"/>
          <w:szCs w:val="24"/>
          <w:lang w:val="en-US" w:eastAsia="vi-VN"/>
        </w:rPr>
        <w:t xml:space="preserve"> năm 2023 của Bệnh viện </w:t>
      </w:r>
      <w:r w:rsidR="006D6E2E" w:rsidRPr="0061032A">
        <w:rPr>
          <w:rFonts w:eastAsia="Times New Roman"/>
          <w:i/>
          <w:iCs/>
          <w:color w:val="FF0000"/>
          <w:sz w:val="24"/>
          <w:szCs w:val="24"/>
          <w:lang w:val="en-US" w:eastAsia="vi-VN"/>
        </w:rPr>
        <w:t>Chợ Rẫy</w:t>
      </w:r>
      <w:bookmarkEnd w:id="0"/>
      <w:r w:rsidRPr="0061032A">
        <w:rPr>
          <w:rFonts w:eastAsia="Times New Roman"/>
          <w:i/>
          <w:iCs/>
          <w:color w:val="FF0000"/>
          <w:sz w:val="24"/>
          <w:szCs w:val="24"/>
          <w:lang w:val="en-US" w:eastAsia="vi-VN"/>
        </w:rPr>
        <w:t>)</w:t>
      </w:r>
    </w:p>
    <w:p w14:paraId="0FC70B29" w14:textId="77777777" w:rsidR="002D110B" w:rsidRPr="003C48EC" w:rsidRDefault="002D110B" w:rsidP="003C48EC">
      <w:pPr>
        <w:tabs>
          <w:tab w:val="left" w:pos="3855"/>
        </w:tabs>
        <w:rPr>
          <w:sz w:val="24"/>
          <w:szCs w:val="24"/>
        </w:rPr>
      </w:pPr>
      <w:r w:rsidRPr="003C48EC">
        <w:rPr>
          <w:sz w:val="24"/>
          <w:szCs w:val="24"/>
        </w:rPr>
        <w:tab/>
      </w:r>
    </w:p>
    <w:p w14:paraId="6203D07A" w14:textId="256CA1E8" w:rsidR="002D110B" w:rsidRPr="003C48EC" w:rsidRDefault="002D110B" w:rsidP="003C48EC">
      <w:pPr>
        <w:tabs>
          <w:tab w:val="left" w:pos="3855"/>
        </w:tabs>
        <w:jc w:val="center"/>
        <w:rPr>
          <w:b/>
          <w:bCs/>
          <w:sz w:val="24"/>
          <w:szCs w:val="24"/>
        </w:rPr>
      </w:pPr>
      <w:r w:rsidRPr="003C48EC">
        <w:rPr>
          <w:b/>
          <w:bCs/>
          <w:sz w:val="24"/>
          <w:szCs w:val="24"/>
        </w:rPr>
        <w:t>BÁO GIÁ</w:t>
      </w:r>
      <w:r w:rsidR="003C48EC" w:rsidRPr="003C48EC">
        <w:rPr>
          <w:b/>
          <w:bCs/>
          <w:sz w:val="24"/>
          <w:szCs w:val="24"/>
        </w:rPr>
        <w:t xml:space="preserve"> </w:t>
      </w:r>
      <w:r w:rsidRPr="003C48EC">
        <w:rPr>
          <w:b/>
          <w:bCs/>
          <w:sz w:val="24"/>
          <w:szCs w:val="24"/>
          <w:vertAlign w:val="superscript"/>
        </w:rPr>
        <w:t>(1)</w:t>
      </w:r>
    </w:p>
    <w:p w14:paraId="4761B515" w14:textId="77777777" w:rsidR="002D110B" w:rsidRPr="003C48EC" w:rsidRDefault="002D110B" w:rsidP="003C48EC">
      <w:pPr>
        <w:tabs>
          <w:tab w:val="left" w:pos="3855"/>
        </w:tabs>
        <w:rPr>
          <w:b/>
          <w:bCs/>
          <w:sz w:val="24"/>
          <w:szCs w:val="24"/>
        </w:rPr>
      </w:pPr>
    </w:p>
    <w:p w14:paraId="0A6CBB87" w14:textId="500624C3" w:rsidR="002D110B" w:rsidRPr="003C48EC" w:rsidRDefault="002D110B" w:rsidP="003C48EC">
      <w:pPr>
        <w:tabs>
          <w:tab w:val="left" w:pos="3855"/>
        </w:tabs>
        <w:jc w:val="center"/>
        <w:rPr>
          <w:b/>
          <w:bCs/>
          <w:sz w:val="24"/>
          <w:szCs w:val="24"/>
        </w:rPr>
      </w:pPr>
      <w:r w:rsidRPr="003C48EC">
        <w:rPr>
          <w:b/>
          <w:bCs/>
          <w:sz w:val="24"/>
          <w:szCs w:val="24"/>
        </w:rPr>
        <w:t xml:space="preserve">Kính gửi: Bệnh viện </w:t>
      </w:r>
      <w:r w:rsidR="006D6E2E">
        <w:rPr>
          <w:b/>
          <w:bCs/>
          <w:sz w:val="24"/>
          <w:szCs w:val="24"/>
        </w:rPr>
        <w:t>Chợ Rẫy</w:t>
      </w:r>
    </w:p>
    <w:p w14:paraId="0862D5CE" w14:textId="77777777" w:rsidR="002D110B" w:rsidRPr="003C48EC" w:rsidRDefault="002D110B" w:rsidP="003C48EC">
      <w:pPr>
        <w:tabs>
          <w:tab w:val="left" w:pos="3855"/>
        </w:tabs>
        <w:rPr>
          <w:sz w:val="24"/>
          <w:szCs w:val="24"/>
        </w:rPr>
      </w:pPr>
    </w:p>
    <w:p w14:paraId="52B0F64F" w14:textId="106D9A4A" w:rsidR="002D110B" w:rsidRPr="003C48EC" w:rsidRDefault="002D110B" w:rsidP="003C48EC">
      <w:pPr>
        <w:tabs>
          <w:tab w:val="left" w:pos="3855"/>
        </w:tabs>
        <w:ind w:firstLine="709"/>
        <w:jc w:val="both"/>
        <w:rPr>
          <w:sz w:val="24"/>
          <w:szCs w:val="24"/>
        </w:rPr>
      </w:pPr>
      <w:r w:rsidRPr="003C48EC">
        <w:rPr>
          <w:sz w:val="24"/>
          <w:szCs w:val="24"/>
        </w:rPr>
        <w:t xml:space="preserve">Trên cơ sở Yêu cầu báo giá </w:t>
      </w:r>
      <w:r w:rsidR="006D6E2E" w:rsidRPr="006D6E2E">
        <w:rPr>
          <w:sz w:val="24"/>
          <w:szCs w:val="24"/>
        </w:rPr>
        <w:t>số              /</w:t>
      </w:r>
      <w:r w:rsidR="00924920">
        <w:rPr>
          <w:sz w:val="24"/>
          <w:szCs w:val="24"/>
        </w:rPr>
        <w:t>BVCR-</w:t>
      </w:r>
      <w:r w:rsidR="006D6E2E" w:rsidRPr="006D6E2E">
        <w:rPr>
          <w:sz w:val="24"/>
          <w:szCs w:val="24"/>
        </w:rPr>
        <w:t>KD ngày …… tháng ….. năm 2023 của Bệnh viện Chợ Rẫy</w:t>
      </w:r>
      <w:r w:rsidRPr="003C48EC">
        <w:rPr>
          <w:sz w:val="24"/>
          <w:szCs w:val="24"/>
        </w:rPr>
        <w:t xml:space="preserve">, chúng tôi … </w:t>
      </w:r>
      <w:r w:rsidRPr="003C48EC">
        <w:rPr>
          <w:i/>
          <w:iCs/>
          <w:sz w:val="24"/>
          <w:szCs w:val="24"/>
        </w:rPr>
        <w:t>[ghi tên, địa chỉ của hãng sản xuất, nhà cung cấp; trường hợp nhiều hãng sản xuất, nhà cung cấp cùng tham gia trong một báo giá (gọi chung là liên danh) thì ghi rõ tên, địa chỉ của các thành viên liên danh]</w:t>
      </w:r>
      <w:r w:rsidRPr="003C48EC">
        <w:rPr>
          <w:sz w:val="24"/>
          <w:szCs w:val="24"/>
        </w:rPr>
        <w:t xml:space="preserve"> báo giá cho các thiết bị y tế như sau:</w:t>
      </w:r>
    </w:p>
    <w:p w14:paraId="69E6108F" w14:textId="77777777" w:rsidR="002D110B" w:rsidRPr="003C48EC" w:rsidRDefault="002D110B" w:rsidP="003C48EC">
      <w:pPr>
        <w:tabs>
          <w:tab w:val="left" w:pos="3855"/>
        </w:tabs>
        <w:ind w:firstLine="709"/>
        <w:jc w:val="both"/>
        <w:rPr>
          <w:sz w:val="24"/>
          <w:szCs w:val="24"/>
        </w:rPr>
      </w:pPr>
      <w:r w:rsidRPr="003C48EC">
        <w:rPr>
          <w:sz w:val="24"/>
          <w:szCs w:val="24"/>
        </w:rPr>
        <w:t>1. Báo giá cho các thiết bị y tế và dịch vụ liên quan:</w:t>
      </w:r>
    </w:p>
    <w:p w14:paraId="3A163250" w14:textId="77777777" w:rsidR="002D110B" w:rsidRPr="003C48EC" w:rsidRDefault="002D110B" w:rsidP="003C48EC">
      <w:pPr>
        <w:tabs>
          <w:tab w:val="left" w:pos="3855"/>
        </w:tabs>
        <w:rPr>
          <w:sz w:val="24"/>
          <w:szCs w:val="24"/>
        </w:rPr>
      </w:pPr>
    </w:p>
    <w:tbl>
      <w:tblPr>
        <w:tblStyle w:val="TableGrid"/>
        <w:tblW w:w="15008" w:type="dxa"/>
        <w:tblLook w:val="04A0" w:firstRow="1" w:lastRow="0" w:firstColumn="1" w:lastColumn="0" w:noHBand="0" w:noVBand="1"/>
      </w:tblPr>
      <w:tblGrid>
        <w:gridCol w:w="1199"/>
        <w:gridCol w:w="1246"/>
        <w:gridCol w:w="1480"/>
        <w:gridCol w:w="1147"/>
        <w:gridCol w:w="1219"/>
        <w:gridCol w:w="1220"/>
        <w:gridCol w:w="1429"/>
        <w:gridCol w:w="1517"/>
        <w:gridCol w:w="1517"/>
        <w:gridCol w:w="1517"/>
        <w:gridCol w:w="1517"/>
      </w:tblGrid>
      <w:tr w:rsidR="00CC04B8" w:rsidRPr="003C48EC" w14:paraId="4B1F6C9E" w14:textId="77777777" w:rsidTr="00A85D52">
        <w:trPr>
          <w:trHeight w:val="20"/>
        </w:trPr>
        <w:tc>
          <w:tcPr>
            <w:tcW w:w="1199" w:type="dxa"/>
            <w:vAlign w:val="center"/>
          </w:tcPr>
          <w:p w14:paraId="00950447" w14:textId="77777777" w:rsidR="002D110B" w:rsidRPr="00CC04B8" w:rsidRDefault="002D110B" w:rsidP="003C48EC">
            <w:pPr>
              <w:tabs>
                <w:tab w:val="left" w:pos="3855"/>
              </w:tabs>
              <w:jc w:val="center"/>
              <w:rPr>
                <w:rFonts w:ascii="Times New Roman" w:hAnsi="Times New Roman"/>
                <w:b/>
                <w:bCs/>
              </w:rPr>
            </w:pPr>
            <w:r w:rsidRPr="00CC04B8">
              <w:rPr>
                <w:rFonts w:ascii="Times New Roman" w:hAnsi="Times New Roman"/>
                <w:b/>
                <w:bCs/>
              </w:rPr>
              <w:t>STT</w:t>
            </w:r>
          </w:p>
        </w:tc>
        <w:tc>
          <w:tcPr>
            <w:tcW w:w="1246" w:type="dxa"/>
            <w:vAlign w:val="center"/>
          </w:tcPr>
          <w:p w14:paraId="6FD1C9C4" w14:textId="266CC1CA" w:rsidR="002D110B" w:rsidRPr="00CC04B8" w:rsidRDefault="002D110B" w:rsidP="003C48EC">
            <w:pPr>
              <w:tabs>
                <w:tab w:val="left" w:pos="3855"/>
              </w:tabs>
              <w:jc w:val="center"/>
              <w:rPr>
                <w:rFonts w:ascii="Times New Roman" w:hAnsi="Times New Roman"/>
                <w:b/>
                <w:bCs/>
              </w:rPr>
            </w:pPr>
            <w:r w:rsidRPr="00CC04B8">
              <w:rPr>
                <w:rFonts w:ascii="Times New Roman" w:hAnsi="Times New Roman"/>
                <w:b/>
                <w:bCs/>
              </w:rPr>
              <w:t xml:space="preserve">Danh mục thiết bị y tế </w:t>
            </w:r>
          </w:p>
        </w:tc>
        <w:tc>
          <w:tcPr>
            <w:tcW w:w="1480" w:type="dxa"/>
            <w:vAlign w:val="center"/>
          </w:tcPr>
          <w:p w14:paraId="5E366A53" w14:textId="4FAD3BF0"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Ký, mã, nhãn hiệu, model, hãng sản xuất </w:t>
            </w:r>
          </w:p>
        </w:tc>
        <w:tc>
          <w:tcPr>
            <w:tcW w:w="1147" w:type="dxa"/>
            <w:vAlign w:val="center"/>
          </w:tcPr>
          <w:p w14:paraId="6899DCC6" w14:textId="6D6AFE4C"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Mã HS </w:t>
            </w:r>
          </w:p>
        </w:tc>
        <w:tc>
          <w:tcPr>
            <w:tcW w:w="1219" w:type="dxa"/>
            <w:vAlign w:val="center"/>
          </w:tcPr>
          <w:p w14:paraId="71B783F9" w14:textId="563EE7D6"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Năm sảm xuất </w:t>
            </w:r>
          </w:p>
        </w:tc>
        <w:tc>
          <w:tcPr>
            <w:tcW w:w="1220" w:type="dxa"/>
            <w:vAlign w:val="center"/>
          </w:tcPr>
          <w:p w14:paraId="284EE4D0" w14:textId="4A73B4F9"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Xuất xứ </w:t>
            </w:r>
          </w:p>
        </w:tc>
        <w:tc>
          <w:tcPr>
            <w:tcW w:w="1429" w:type="dxa"/>
            <w:vAlign w:val="center"/>
          </w:tcPr>
          <w:p w14:paraId="75ACD50D" w14:textId="4BEC3340"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Số lượng/ khối lượng </w:t>
            </w:r>
          </w:p>
        </w:tc>
        <w:tc>
          <w:tcPr>
            <w:tcW w:w="1517" w:type="dxa"/>
            <w:vAlign w:val="center"/>
          </w:tcPr>
          <w:p w14:paraId="02765D98" w14:textId="602240B6"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Đơn giá </w:t>
            </w:r>
          </w:p>
          <w:p w14:paraId="40027694" w14:textId="77777777"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(VND)</w:t>
            </w:r>
          </w:p>
          <w:p w14:paraId="11F14C17" w14:textId="363308D2" w:rsidR="00B936B7" w:rsidRPr="00CC04B8" w:rsidRDefault="00B936B7" w:rsidP="003C48EC">
            <w:pPr>
              <w:tabs>
                <w:tab w:val="left" w:pos="3855"/>
              </w:tabs>
              <w:jc w:val="center"/>
              <w:rPr>
                <w:rFonts w:ascii="Times New Roman" w:hAnsi="Times New Roman"/>
                <w:b/>
                <w:bCs/>
                <w:lang w:val="en-US"/>
              </w:rPr>
            </w:pPr>
            <w:r w:rsidRPr="00CC04B8">
              <w:rPr>
                <w:rFonts w:ascii="Times New Roman" w:hAnsi="Times New Roman"/>
                <w:b/>
                <w:bCs/>
                <w:lang w:val="en-US"/>
              </w:rPr>
              <w:t>(Trước VAT)</w:t>
            </w:r>
          </w:p>
        </w:tc>
        <w:tc>
          <w:tcPr>
            <w:tcW w:w="1517" w:type="dxa"/>
            <w:vAlign w:val="center"/>
          </w:tcPr>
          <w:p w14:paraId="7100C6DA" w14:textId="417679CD"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Chi phí cho các dịch vụ liên quan </w:t>
            </w:r>
          </w:p>
          <w:p w14:paraId="45D98864" w14:textId="77777777"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(VND)</w:t>
            </w:r>
          </w:p>
        </w:tc>
        <w:tc>
          <w:tcPr>
            <w:tcW w:w="1517" w:type="dxa"/>
            <w:vAlign w:val="center"/>
          </w:tcPr>
          <w:p w14:paraId="45522D15" w14:textId="642E6622"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Thuế, phí, lệ phí (nếu có) </w:t>
            </w:r>
          </w:p>
          <w:p w14:paraId="1CDAA30E" w14:textId="77777777"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(VND)</w:t>
            </w:r>
          </w:p>
          <w:p w14:paraId="7C9866C7" w14:textId="0B1347EB" w:rsidR="00B936B7" w:rsidRPr="00CC04B8" w:rsidRDefault="00B936B7" w:rsidP="003C48EC">
            <w:pPr>
              <w:tabs>
                <w:tab w:val="left" w:pos="3855"/>
              </w:tabs>
              <w:jc w:val="center"/>
              <w:rPr>
                <w:rFonts w:ascii="Times New Roman" w:hAnsi="Times New Roman"/>
                <w:b/>
                <w:bCs/>
                <w:lang w:val="en-US"/>
              </w:rPr>
            </w:pPr>
            <w:r w:rsidRPr="00CC04B8">
              <w:rPr>
                <w:rFonts w:ascii="Times New Roman" w:hAnsi="Times New Roman"/>
                <w:b/>
                <w:bCs/>
                <w:lang w:val="en-US"/>
              </w:rPr>
              <w:t>(Thuế VAT)</w:t>
            </w:r>
          </w:p>
        </w:tc>
        <w:tc>
          <w:tcPr>
            <w:tcW w:w="1517" w:type="dxa"/>
            <w:vAlign w:val="center"/>
          </w:tcPr>
          <w:p w14:paraId="7DABCC90" w14:textId="28825262"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 xml:space="preserve">Thành tiền </w:t>
            </w:r>
          </w:p>
          <w:p w14:paraId="7DBAACDA" w14:textId="77777777" w:rsidR="002D110B" w:rsidRPr="00CC04B8" w:rsidRDefault="002D110B" w:rsidP="003C48EC">
            <w:pPr>
              <w:tabs>
                <w:tab w:val="left" w:pos="3855"/>
              </w:tabs>
              <w:jc w:val="center"/>
              <w:rPr>
                <w:rFonts w:ascii="Times New Roman" w:hAnsi="Times New Roman"/>
                <w:b/>
                <w:bCs/>
                <w:lang w:val="en-US"/>
              </w:rPr>
            </w:pPr>
            <w:r w:rsidRPr="00CC04B8">
              <w:rPr>
                <w:rFonts w:ascii="Times New Roman" w:hAnsi="Times New Roman"/>
                <w:b/>
                <w:bCs/>
                <w:lang w:val="en-US"/>
              </w:rPr>
              <w:t>(VND)</w:t>
            </w:r>
          </w:p>
          <w:p w14:paraId="42D39C49" w14:textId="24131B00" w:rsidR="00B936B7" w:rsidRPr="00CC04B8" w:rsidRDefault="00B936B7" w:rsidP="003C48EC">
            <w:pPr>
              <w:tabs>
                <w:tab w:val="left" w:pos="3855"/>
              </w:tabs>
              <w:jc w:val="center"/>
              <w:rPr>
                <w:rFonts w:ascii="Times New Roman" w:hAnsi="Times New Roman"/>
                <w:b/>
                <w:bCs/>
                <w:lang w:val="en-US"/>
              </w:rPr>
            </w:pPr>
          </w:p>
        </w:tc>
      </w:tr>
      <w:tr w:rsidR="00CC04B8" w:rsidRPr="003C48EC" w14:paraId="7751D65F" w14:textId="77777777" w:rsidTr="00A85D52">
        <w:trPr>
          <w:trHeight w:val="20"/>
        </w:trPr>
        <w:tc>
          <w:tcPr>
            <w:tcW w:w="1199" w:type="dxa"/>
            <w:vAlign w:val="center"/>
          </w:tcPr>
          <w:p w14:paraId="5535F6A9" w14:textId="62FF4B4C"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1</w:t>
            </w:r>
            <w:r>
              <w:rPr>
                <w:rFonts w:ascii="Times New Roman" w:hAnsi="Times New Roman"/>
                <w:b/>
                <w:bCs/>
              </w:rPr>
              <w:t>]</w:t>
            </w:r>
          </w:p>
        </w:tc>
        <w:tc>
          <w:tcPr>
            <w:tcW w:w="1246" w:type="dxa"/>
            <w:vAlign w:val="center"/>
          </w:tcPr>
          <w:p w14:paraId="1244888A" w14:textId="2DBDB46E"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2</w:t>
            </w:r>
            <w:r>
              <w:rPr>
                <w:rFonts w:ascii="Times New Roman" w:hAnsi="Times New Roman"/>
                <w:b/>
                <w:bCs/>
              </w:rPr>
              <w:t>]</w:t>
            </w:r>
          </w:p>
        </w:tc>
        <w:tc>
          <w:tcPr>
            <w:tcW w:w="1480" w:type="dxa"/>
            <w:vAlign w:val="center"/>
          </w:tcPr>
          <w:p w14:paraId="6A36D31F" w14:textId="6F14C5A3"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3</w:t>
            </w:r>
            <w:r>
              <w:rPr>
                <w:rFonts w:ascii="Times New Roman" w:hAnsi="Times New Roman"/>
                <w:b/>
                <w:bCs/>
              </w:rPr>
              <w:t>]</w:t>
            </w:r>
          </w:p>
        </w:tc>
        <w:tc>
          <w:tcPr>
            <w:tcW w:w="1147" w:type="dxa"/>
            <w:vAlign w:val="center"/>
          </w:tcPr>
          <w:p w14:paraId="544E46EB" w14:textId="556C902A"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4</w:t>
            </w:r>
            <w:r w:rsidR="00CC04B8">
              <w:rPr>
                <w:rFonts w:ascii="Times New Roman" w:hAnsi="Times New Roman"/>
                <w:b/>
                <w:bCs/>
              </w:rPr>
              <w:t>]</w:t>
            </w:r>
          </w:p>
        </w:tc>
        <w:tc>
          <w:tcPr>
            <w:tcW w:w="1219" w:type="dxa"/>
            <w:vAlign w:val="center"/>
          </w:tcPr>
          <w:p w14:paraId="5A038C79" w14:textId="71A58B07"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5</w:t>
            </w:r>
            <w:r w:rsidR="00CC04B8">
              <w:rPr>
                <w:rFonts w:ascii="Times New Roman" w:hAnsi="Times New Roman"/>
                <w:b/>
                <w:bCs/>
              </w:rPr>
              <w:t>]</w:t>
            </w:r>
          </w:p>
        </w:tc>
        <w:tc>
          <w:tcPr>
            <w:tcW w:w="1220" w:type="dxa"/>
            <w:vAlign w:val="center"/>
          </w:tcPr>
          <w:p w14:paraId="5530D566" w14:textId="293557B5"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6</w:t>
            </w:r>
            <w:r w:rsidR="00CC04B8">
              <w:rPr>
                <w:rFonts w:ascii="Times New Roman" w:hAnsi="Times New Roman"/>
                <w:b/>
                <w:bCs/>
              </w:rPr>
              <w:t>]</w:t>
            </w:r>
          </w:p>
        </w:tc>
        <w:tc>
          <w:tcPr>
            <w:tcW w:w="1429" w:type="dxa"/>
            <w:vAlign w:val="center"/>
          </w:tcPr>
          <w:p w14:paraId="4D7782EB" w14:textId="0CFA9A0D"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7</w:t>
            </w:r>
            <w:r w:rsidR="00CC04B8">
              <w:rPr>
                <w:rFonts w:ascii="Times New Roman" w:hAnsi="Times New Roman"/>
                <w:b/>
                <w:bCs/>
              </w:rPr>
              <w:t>]</w:t>
            </w:r>
          </w:p>
        </w:tc>
        <w:tc>
          <w:tcPr>
            <w:tcW w:w="1517" w:type="dxa"/>
            <w:vAlign w:val="center"/>
          </w:tcPr>
          <w:p w14:paraId="7CE65B8B" w14:textId="3457C708"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8</w:t>
            </w:r>
            <w:r w:rsidR="00CC04B8">
              <w:rPr>
                <w:rFonts w:ascii="Times New Roman" w:hAnsi="Times New Roman"/>
                <w:b/>
                <w:bCs/>
              </w:rPr>
              <w:t>]</w:t>
            </w:r>
          </w:p>
        </w:tc>
        <w:tc>
          <w:tcPr>
            <w:tcW w:w="1517" w:type="dxa"/>
            <w:vAlign w:val="center"/>
          </w:tcPr>
          <w:p w14:paraId="2C52CC19" w14:textId="62A8E5AA"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9</w:t>
            </w:r>
            <w:r w:rsidR="00CC04B8">
              <w:rPr>
                <w:rFonts w:ascii="Times New Roman" w:hAnsi="Times New Roman"/>
                <w:b/>
                <w:bCs/>
              </w:rPr>
              <w:t>]</w:t>
            </w:r>
          </w:p>
        </w:tc>
        <w:tc>
          <w:tcPr>
            <w:tcW w:w="1517" w:type="dxa"/>
            <w:vAlign w:val="center"/>
          </w:tcPr>
          <w:p w14:paraId="7F6CA46F" w14:textId="2C8A222F" w:rsidR="00A85D52" w:rsidRPr="00A85D52" w:rsidRDefault="00151167" w:rsidP="003C48EC">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10</w:t>
            </w:r>
            <w:r w:rsidR="00CC04B8">
              <w:rPr>
                <w:rFonts w:ascii="Times New Roman" w:hAnsi="Times New Roman"/>
                <w:b/>
                <w:bCs/>
              </w:rPr>
              <w:t>]</w:t>
            </w:r>
          </w:p>
        </w:tc>
        <w:tc>
          <w:tcPr>
            <w:tcW w:w="1517" w:type="dxa"/>
            <w:vAlign w:val="center"/>
          </w:tcPr>
          <w:p w14:paraId="2A9F3492" w14:textId="35B6B55B" w:rsidR="00A85D52" w:rsidRPr="00A85D52" w:rsidRDefault="00151167" w:rsidP="00A85D52">
            <w:pPr>
              <w:tabs>
                <w:tab w:val="left" w:pos="3855"/>
              </w:tabs>
              <w:jc w:val="center"/>
              <w:rPr>
                <w:rFonts w:ascii="Times New Roman" w:hAnsi="Times New Roman"/>
                <w:b/>
                <w:bCs/>
              </w:rPr>
            </w:pPr>
            <w:r>
              <w:rPr>
                <w:rFonts w:ascii="Times New Roman" w:hAnsi="Times New Roman"/>
                <w:b/>
                <w:bCs/>
              </w:rPr>
              <w:t>[</w:t>
            </w:r>
            <w:r w:rsidR="00A85D52" w:rsidRPr="00A85D52">
              <w:rPr>
                <w:rFonts w:ascii="Times New Roman" w:hAnsi="Times New Roman"/>
                <w:b/>
                <w:bCs/>
              </w:rPr>
              <w:t>11</w:t>
            </w:r>
            <w:r w:rsidR="00CC04B8">
              <w:rPr>
                <w:rFonts w:ascii="Times New Roman" w:hAnsi="Times New Roman"/>
                <w:b/>
                <w:bCs/>
              </w:rPr>
              <w:t>]</w:t>
            </w:r>
            <w:r w:rsidR="00A85D52" w:rsidRPr="00A85D52">
              <w:rPr>
                <w:rFonts w:ascii="Times New Roman" w:hAnsi="Times New Roman"/>
                <w:b/>
                <w:bCs/>
              </w:rPr>
              <w:t xml:space="preserve"> =</w:t>
            </w:r>
          </w:p>
          <w:p w14:paraId="05ED2FDD" w14:textId="1FFF1F72" w:rsidR="00A85D52" w:rsidRPr="00A85D52" w:rsidRDefault="00CC04B8" w:rsidP="003C48EC">
            <w:pPr>
              <w:tabs>
                <w:tab w:val="left" w:pos="3855"/>
              </w:tabs>
              <w:jc w:val="center"/>
              <w:rPr>
                <w:rFonts w:ascii="Times New Roman" w:hAnsi="Times New Roman"/>
                <w:b/>
                <w:bCs/>
                <w:lang w:val="en-US"/>
              </w:rPr>
            </w:pPr>
            <w:r>
              <w:rPr>
                <w:rFonts w:ascii="Times New Roman" w:hAnsi="Times New Roman"/>
                <w:b/>
                <w:bCs/>
                <w:lang w:val="en-US"/>
              </w:rPr>
              <w:t>[</w:t>
            </w:r>
            <w:r w:rsidR="00A85D52" w:rsidRPr="00A85D52">
              <w:rPr>
                <w:rFonts w:ascii="Times New Roman" w:hAnsi="Times New Roman"/>
                <w:b/>
                <w:bCs/>
                <w:lang w:val="en-US"/>
              </w:rPr>
              <w:t>7</w:t>
            </w:r>
            <w:r>
              <w:rPr>
                <w:rFonts w:ascii="Times New Roman" w:hAnsi="Times New Roman"/>
                <w:b/>
                <w:bCs/>
                <w:lang w:val="en-US"/>
              </w:rPr>
              <w:t>]</w:t>
            </w:r>
            <w:r w:rsidR="00A85D52" w:rsidRPr="00A85D52">
              <w:rPr>
                <w:rFonts w:ascii="Times New Roman" w:hAnsi="Times New Roman"/>
                <w:b/>
                <w:bCs/>
                <w:lang w:val="en-US"/>
              </w:rPr>
              <w:t xml:space="preserve"> x </w:t>
            </w:r>
            <w:r>
              <w:rPr>
                <w:rFonts w:ascii="Times New Roman" w:hAnsi="Times New Roman"/>
                <w:b/>
                <w:bCs/>
                <w:lang w:val="en-US"/>
              </w:rPr>
              <w:t>([</w:t>
            </w:r>
            <w:r w:rsidR="00A85D52" w:rsidRPr="00A85D52">
              <w:rPr>
                <w:rFonts w:ascii="Times New Roman" w:hAnsi="Times New Roman"/>
                <w:b/>
                <w:bCs/>
                <w:lang w:val="en-US"/>
              </w:rPr>
              <w:t>8</w:t>
            </w:r>
            <w:r>
              <w:rPr>
                <w:rFonts w:ascii="Times New Roman" w:hAnsi="Times New Roman"/>
                <w:b/>
                <w:bCs/>
                <w:lang w:val="en-US"/>
              </w:rPr>
              <w:t>]</w:t>
            </w:r>
            <w:r w:rsidR="00A85D52" w:rsidRPr="00A85D52">
              <w:rPr>
                <w:rFonts w:ascii="Times New Roman" w:hAnsi="Times New Roman"/>
                <w:b/>
                <w:bCs/>
                <w:lang w:val="en-US"/>
              </w:rPr>
              <w:t>+</w:t>
            </w:r>
            <w:r>
              <w:rPr>
                <w:rFonts w:ascii="Times New Roman" w:hAnsi="Times New Roman"/>
                <w:b/>
                <w:bCs/>
                <w:lang w:val="en-US"/>
              </w:rPr>
              <w:t>[</w:t>
            </w:r>
            <w:r w:rsidR="00A85D52" w:rsidRPr="00A85D52">
              <w:rPr>
                <w:rFonts w:ascii="Times New Roman" w:hAnsi="Times New Roman"/>
                <w:b/>
                <w:bCs/>
                <w:lang w:val="en-US"/>
              </w:rPr>
              <w:t>9</w:t>
            </w:r>
            <w:r>
              <w:rPr>
                <w:rFonts w:ascii="Times New Roman" w:hAnsi="Times New Roman"/>
                <w:b/>
                <w:bCs/>
                <w:lang w:val="en-US"/>
              </w:rPr>
              <w:t>]</w:t>
            </w:r>
            <w:r w:rsidR="00A85D52" w:rsidRPr="00A85D52">
              <w:rPr>
                <w:rFonts w:ascii="Times New Roman" w:hAnsi="Times New Roman"/>
                <w:b/>
                <w:bCs/>
                <w:lang w:val="en-US"/>
              </w:rPr>
              <w:t>+</w:t>
            </w:r>
            <w:r>
              <w:rPr>
                <w:rFonts w:ascii="Times New Roman" w:hAnsi="Times New Roman"/>
                <w:b/>
                <w:bCs/>
                <w:lang w:val="en-US"/>
              </w:rPr>
              <w:t>[</w:t>
            </w:r>
            <w:r w:rsidR="00A85D52" w:rsidRPr="00A85D52">
              <w:rPr>
                <w:rFonts w:ascii="Times New Roman" w:hAnsi="Times New Roman"/>
                <w:b/>
                <w:bCs/>
                <w:lang w:val="en-US"/>
              </w:rPr>
              <w:t>10</w:t>
            </w:r>
            <w:r>
              <w:rPr>
                <w:rFonts w:ascii="Times New Roman" w:hAnsi="Times New Roman"/>
                <w:b/>
                <w:bCs/>
                <w:lang w:val="en-US"/>
              </w:rPr>
              <w:t>])</w:t>
            </w:r>
          </w:p>
        </w:tc>
      </w:tr>
      <w:tr w:rsidR="00CC04B8" w:rsidRPr="003C48EC" w14:paraId="5C004767" w14:textId="77777777" w:rsidTr="00A85D52">
        <w:trPr>
          <w:trHeight w:val="20"/>
        </w:trPr>
        <w:tc>
          <w:tcPr>
            <w:tcW w:w="1199" w:type="dxa"/>
          </w:tcPr>
          <w:p w14:paraId="0F96C9E9" w14:textId="77777777" w:rsidR="002D110B" w:rsidRPr="003C48EC" w:rsidRDefault="002D110B" w:rsidP="003C48EC">
            <w:pPr>
              <w:tabs>
                <w:tab w:val="left" w:pos="3855"/>
              </w:tabs>
              <w:jc w:val="center"/>
              <w:rPr>
                <w:rFonts w:ascii="Times New Roman" w:hAnsi="Times New Roman"/>
                <w:sz w:val="24"/>
                <w:szCs w:val="24"/>
                <w:lang w:val="en-US"/>
              </w:rPr>
            </w:pPr>
            <w:r w:rsidRPr="003C48EC">
              <w:rPr>
                <w:rFonts w:ascii="Times New Roman" w:hAnsi="Times New Roman"/>
                <w:sz w:val="24"/>
                <w:szCs w:val="24"/>
                <w:lang w:val="en-US"/>
              </w:rPr>
              <w:t>1</w:t>
            </w:r>
          </w:p>
        </w:tc>
        <w:tc>
          <w:tcPr>
            <w:tcW w:w="1246" w:type="dxa"/>
          </w:tcPr>
          <w:p w14:paraId="26CCA153" w14:textId="77777777" w:rsidR="002D110B" w:rsidRPr="003C48EC" w:rsidRDefault="002D110B" w:rsidP="003C48EC">
            <w:pPr>
              <w:tabs>
                <w:tab w:val="left" w:pos="3855"/>
              </w:tabs>
              <w:jc w:val="center"/>
              <w:rPr>
                <w:rFonts w:ascii="Times New Roman" w:hAnsi="Times New Roman"/>
                <w:sz w:val="24"/>
                <w:szCs w:val="24"/>
                <w:lang w:val="en-US"/>
              </w:rPr>
            </w:pPr>
            <w:r w:rsidRPr="003C48EC">
              <w:rPr>
                <w:rFonts w:ascii="Times New Roman" w:hAnsi="Times New Roman"/>
                <w:sz w:val="24"/>
                <w:szCs w:val="24"/>
                <w:lang w:val="en-US"/>
              </w:rPr>
              <w:t>..</w:t>
            </w:r>
          </w:p>
        </w:tc>
        <w:tc>
          <w:tcPr>
            <w:tcW w:w="1480" w:type="dxa"/>
          </w:tcPr>
          <w:p w14:paraId="1355B10A" w14:textId="77777777" w:rsidR="002D110B" w:rsidRPr="003C48EC" w:rsidRDefault="002D110B" w:rsidP="003C48EC">
            <w:pPr>
              <w:tabs>
                <w:tab w:val="left" w:pos="3855"/>
              </w:tabs>
              <w:jc w:val="center"/>
              <w:rPr>
                <w:rFonts w:ascii="Times New Roman" w:hAnsi="Times New Roman"/>
                <w:sz w:val="24"/>
                <w:szCs w:val="24"/>
                <w:lang w:val="en-US"/>
              </w:rPr>
            </w:pPr>
          </w:p>
        </w:tc>
        <w:tc>
          <w:tcPr>
            <w:tcW w:w="1147" w:type="dxa"/>
          </w:tcPr>
          <w:p w14:paraId="597595D6" w14:textId="77777777" w:rsidR="002D110B" w:rsidRPr="003C48EC" w:rsidRDefault="002D110B" w:rsidP="003C48EC">
            <w:pPr>
              <w:tabs>
                <w:tab w:val="left" w:pos="3855"/>
              </w:tabs>
              <w:jc w:val="center"/>
              <w:rPr>
                <w:rFonts w:ascii="Times New Roman" w:hAnsi="Times New Roman"/>
                <w:sz w:val="24"/>
                <w:szCs w:val="24"/>
                <w:lang w:val="en-US"/>
              </w:rPr>
            </w:pPr>
          </w:p>
        </w:tc>
        <w:tc>
          <w:tcPr>
            <w:tcW w:w="1219" w:type="dxa"/>
          </w:tcPr>
          <w:p w14:paraId="0F021E58" w14:textId="77777777" w:rsidR="002D110B" w:rsidRPr="003C48EC" w:rsidRDefault="002D110B" w:rsidP="003C48EC">
            <w:pPr>
              <w:tabs>
                <w:tab w:val="left" w:pos="3855"/>
              </w:tabs>
              <w:jc w:val="center"/>
              <w:rPr>
                <w:rFonts w:ascii="Times New Roman" w:hAnsi="Times New Roman"/>
                <w:sz w:val="24"/>
                <w:szCs w:val="24"/>
                <w:lang w:val="en-US"/>
              </w:rPr>
            </w:pPr>
          </w:p>
        </w:tc>
        <w:tc>
          <w:tcPr>
            <w:tcW w:w="1220" w:type="dxa"/>
          </w:tcPr>
          <w:p w14:paraId="5F52C326" w14:textId="77777777" w:rsidR="002D110B" w:rsidRPr="003C48EC" w:rsidRDefault="002D110B" w:rsidP="003C48EC">
            <w:pPr>
              <w:tabs>
                <w:tab w:val="left" w:pos="3855"/>
              </w:tabs>
              <w:jc w:val="center"/>
              <w:rPr>
                <w:rFonts w:ascii="Times New Roman" w:hAnsi="Times New Roman"/>
                <w:sz w:val="24"/>
                <w:szCs w:val="24"/>
                <w:lang w:val="en-US"/>
              </w:rPr>
            </w:pPr>
          </w:p>
        </w:tc>
        <w:tc>
          <w:tcPr>
            <w:tcW w:w="1429" w:type="dxa"/>
          </w:tcPr>
          <w:p w14:paraId="051576F4"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23812291"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2C17E9CC"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2C70F7C6"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04DE3768" w14:textId="77777777" w:rsidR="002D110B" w:rsidRPr="003C48EC" w:rsidRDefault="002D110B" w:rsidP="003C48EC">
            <w:pPr>
              <w:tabs>
                <w:tab w:val="left" w:pos="3855"/>
              </w:tabs>
              <w:jc w:val="center"/>
              <w:rPr>
                <w:rFonts w:ascii="Times New Roman" w:hAnsi="Times New Roman"/>
                <w:sz w:val="24"/>
                <w:szCs w:val="24"/>
                <w:lang w:val="en-US"/>
              </w:rPr>
            </w:pPr>
          </w:p>
        </w:tc>
      </w:tr>
      <w:tr w:rsidR="00CC04B8" w:rsidRPr="003C48EC" w14:paraId="7A04BFBE" w14:textId="77777777" w:rsidTr="00A85D52">
        <w:trPr>
          <w:trHeight w:val="20"/>
        </w:trPr>
        <w:tc>
          <w:tcPr>
            <w:tcW w:w="1199" w:type="dxa"/>
          </w:tcPr>
          <w:p w14:paraId="11C02438" w14:textId="77777777" w:rsidR="002D110B" w:rsidRPr="003C48EC" w:rsidRDefault="002D110B" w:rsidP="003C48EC">
            <w:pPr>
              <w:tabs>
                <w:tab w:val="left" w:pos="3855"/>
              </w:tabs>
              <w:jc w:val="center"/>
              <w:rPr>
                <w:rFonts w:ascii="Times New Roman" w:hAnsi="Times New Roman"/>
                <w:sz w:val="24"/>
                <w:szCs w:val="24"/>
                <w:lang w:val="en-US"/>
              </w:rPr>
            </w:pPr>
            <w:r w:rsidRPr="003C48EC">
              <w:rPr>
                <w:rFonts w:ascii="Times New Roman" w:hAnsi="Times New Roman"/>
                <w:sz w:val="24"/>
                <w:szCs w:val="24"/>
                <w:lang w:val="en-US"/>
              </w:rPr>
              <w:t>2</w:t>
            </w:r>
          </w:p>
        </w:tc>
        <w:tc>
          <w:tcPr>
            <w:tcW w:w="1246" w:type="dxa"/>
          </w:tcPr>
          <w:p w14:paraId="133A3E1B" w14:textId="77777777" w:rsidR="002D110B" w:rsidRPr="003C48EC" w:rsidRDefault="002D110B" w:rsidP="003C48EC">
            <w:pPr>
              <w:tabs>
                <w:tab w:val="left" w:pos="3855"/>
              </w:tabs>
              <w:jc w:val="center"/>
              <w:rPr>
                <w:rFonts w:ascii="Times New Roman" w:hAnsi="Times New Roman"/>
                <w:sz w:val="24"/>
                <w:szCs w:val="24"/>
                <w:lang w:val="en-US"/>
              </w:rPr>
            </w:pPr>
            <w:r w:rsidRPr="003C48EC">
              <w:rPr>
                <w:rFonts w:ascii="Times New Roman" w:hAnsi="Times New Roman"/>
                <w:sz w:val="24"/>
                <w:szCs w:val="24"/>
                <w:lang w:val="en-US"/>
              </w:rPr>
              <w:t>…</w:t>
            </w:r>
          </w:p>
        </w:tc>
        <w:tc>
          <w:tcPr>
            <w:tcW w:w="1480" w:type="dxa"/>
          </w:tcPr>
          <w:p w14:paraId="3C6D4968" w14:textId="77777777" w:rsidR="002D110B" w:rsidRPr="003C48EC" w:rsidRDefault="002D110B" w:rsidP="003C48EC">
            <w:pPr>
              <w:tabs>
                <w:tab w:val="left" w:pos="3855"/>
              </w:tabs>
              <w:jc w:val="center"/>
              <w:rPr>
                <w:rFonts w:ascii="Times New Roman" w:hAnsi="Times New Roman"/>
                <w:sz w:val="24"/>
                <w:szCs w:val="24"/>
                <w:lang w:val="en-US"/>
              </w:rPr>
            </w:pPr>
          </w:p>
        </w:tc>
        <w:tc>
          <w:tcPr>
            <w:tcW w:w="1147" w:type="dxa"/>
          </w:tcPr>
          <w:p w14:paraId="47A5EC14" w14:textId="77777777" w:rsidR="002D110B" w:rsidRPr="003C48EC" w:rsidRDefault="002D110B" w:rsidP="003C48EC">
            <w:pPr>
              <w:tabs>
                <w:tab w:val="left" w:pos="3855"/>
              </w:tabs>
              <w:jc w:val="center"/>
              <w:rPr>
                <w:rFonts w:ascii="Times New Roman" w:hAnsi="Times New Roman"/>
                <w:sz w:val="24"/>
                <w:szCs w:val="24"/>
                <w:lang w:val="en-US"/>
              </w:rPr>
            </w:pPr>
          </w:p>
        </w:tc>
        <w:tc>
          <w:tcPr>
            <w:tcW w:w="1219" w:type="dxa"/>
          </w:tcPr>
          <w:p w14:paraId="435E982D" w14:textId="77777777" w:rsidR="002D110B" w:rsidRPr="003C48EC" w:rsidRDefault="002D110B" w:rsidP="003C48EC">
            <w:pPr>
              <w:tabs>
                <w:tab w:val="left" w:pos="3855"/>
              </w:tabs>
              <w:jc w:val="center"/>
              <w:rPr>
                <w:rFonts w:ascii="Times New Roman" w:hAnsi="Times New Roman"/>
                <w:sz w:val="24"/>
                <w:szCs w:val="24"/>
                <w:lang w:val="en-US"/>
              </w:rPr>
            </w:pPr>
          </w:p>
        </w:tc>
        <w:tc>
          <w:tcPr>
            <w:tcW w:w="1220" w:type="dxa"/>
          </w:tcPr>
          <w:p w14:paraId="1F00D92E" w14:textId="77777777" w:rsidR="002D110B" w:rsidRPr="003C48EC" w:rsidRDefault="002D110B" w:rsidP="003C48EC">
            <w:pPr>
              <w:tabs>
                <w:tab w:val="left" w:pos="3855"/>
              </w:tabs>
              <w:jc w:val="center"/>
              <w:rPr>
                <w:rFonts w:ascii="Times New Roman" w:hAnsi="Times New Roman"/>
                <w:sz w:val="24"/>
                <w:szCs w:val="24"/>
                <w:lang w:val="en-US"/>
              </w:rPr>
            </w:pPr>
          </w:p>
        </w:tc>
        <w:tc>
          <w:tcPr>
            <w:tcW w:w="1429" w:type="dxa"/>
          </w:tcPr>
          <w:p w14:paraId="7E988396"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3BFD1571"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772C64F1"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7D296A08" w14:textId="77777777" w:rsidR="002D110B" w:rsidRPr="003C48EC" w:rsidRDefault="002D110B" w:rsidP="003C48EC">
            <w:pPr>
              <w:tabs>
                <w:tab w:val="left" w:pos="3855"/>
              </w:tabs>
              <w:jc w:val="center"/>
              <w:rPr>
                <w:rFonts w:ascii="Times New Roman" w:hAnsi="Times New Roman"/>
                <w:sz w:val="24"/>
                <w:szCs w:val="24"/>
                <w:lang w:val="en-US"/>
              </w:rPr>
            </w:pPr>
          </w:p>
        </w:tc>
        <w:tc>
          <w:tcPr>
            <w:tcW w:w="1517" w:type="dxa"/>
          </w:tcPr>
          <w:p w14:paraId="38D5B81B" w14:textId="77777777" w:rsidR="002D110B" w:rsidRPr="003C48EC" w:rsidRDefault="002D110B" w:rsidP="003C48EC">
            <w:pPr>
              <w:tabs>
                <w:tab w:val="left" w:pos="3855"/>
              </w:tabs>
              <w:jc w:val="center"/>
              <w:rPr>
                <w:rFonts w:ascii="Times New Roman" w:hAnsi="Times New Roman"/>
                <w:sz w:val="24"/>
                <w:szCs w:val="24"/>
                <w:lang w:val="en-US"/>
              </w:rPr>
            </w:pPr>
          </w:p>
        </w:tc>
      </w:tr>
    </w:tbl>
    <w:p w14:paraId="233CD75C" w14:textId="27FB3409" w:rsidR="002D110B" w:rsidRPr="0061032A" w:rsidRDefault="002D110B" w:rsidP="00CC04B8">
      <w:pPr>
        <w:tabs>
          <w:tab w:val="left" w:pos="5625"/>
        </w:tabs>
        <w:jc w:val="center"/>
        <w:rPr>
          <w:i/>
          <w:iCs/>
          <w:color w:val="FF0000"/>
          <w:sz w:val="24"/>
          <w:szCs w:val="24"/>
          <w:lang w:val="en-US"/>
        </w:rPr>
      </w:pPr>
      <w:r w:rsidRPr="0061032A">
        <w:rPr>
          <w:i/>
          <w:iCs/>
          <w:color w:val="FF0000"/>
          <w:sz w:val="24"/>
          <w:szCs w:val="24"/>
          <w:lang w:val="en-US"/>
        </w:rPr>
        <w:t xml:space="preserve">(Gửi </w:t>
      </w:r>
      <w:r w:rsidR="00CC04B8" w:rsidRPr="00CC04B8">
        <w:rPr>
          <w:i/>
          <w:iCs/>
          <w:color w:val="FF0000"/>
          <w:sz w:val="24"/>
          <w:szCs w:val="24"/>
          <w:lang w:val="en-US"/>
        </w:rPr>
        <w:t xml:space="preserve">đính kèm tài liệu chứng minh về tính năng, thông số kỹ thuật (bản gốc catalogue có kèm bản dịch hoặc đường link sản phẩm để Bệnh viện tham khảo) của </w:t>
      </w:r>
      <w:r w:rsidR="00CC04B8">
        <w:rPr>
          <w:i/>
          <w:iCs/>
          <w:color w:val="FF0000"/>
          <w:sz w:val="24"/>
          <w:szCs w:val="24"/>
          <w:lang w:val="en-US"/>
        </w:rPr>
        <w:t>sản phẩm</w:t>
      </w:r>
      <w:r w:rsidR="00CC04B8" w:rsidRPr="00CC04B8">
        <w:rPr>
          <w:i/>
          <w:iCs/>
          <w:color w:val="FF0000"/>
          <w:sz w:val="24"/>
          <w:szCs w:val="24"/>
          <w:lang w:val="en-US"/>
        </w:rPr>
        <w:t xml:space="preserve"> báo giá và các tài liệu liên quan (nếu có)</w:t>
      </w:r>
      <w:r w:rsidRPr="0061032A">
        <w:rPr>
          <w:i/>
          <w:iCs/>
          <w:color w:val="FF0000"/>
          <w:sz w:val="24"/>
          <w:szCs w:val="24"/>
          <w:lang w:val="en-US"/>
        </w:rPr>
        <w:t>)</w:t>
      </w:r>
    </w:p>
    <w:p w14:paraId="701E974C" w14:textId="77777777" w:rsidR="002D110B" w:rsidRPr="0061032A" w:rsidRDefault="002D110B" w:rsidP="003C48EC">
      <w:pPr>
        <w:tabs>
          <w:tab w:val="left" w:pos="5625"/>
        </w:tabs>
        <w:ind w:firstLine="709"/>
        <w:jc w:val="both"/>
        <w:rPr>
          <w:color w:val="FF0000"/>
          <w:sz w:val="24"/>
          <w:szCs w:val="24"/>
          <w:lang w:val="en-US"/>
        </w:rPr>
      </w:pPr>
      <w:r w:rsidRPr="003C48EC">
        <w:rPr>
          <w:sz w:val="24"/>
          <w:szCs w:val="24"/>
          <w:lang w:val="en-US"/>
        </w:rPr>
        <w:t xml:space="preserve">2. </w:t>
      </w:r>
      <w:r w:rsidRPr="0061032A">
        <w:rPr>
          <w:color w:val="FF0000"/>
          <w:sz w:val="24"/>
          <w:szCs w:val="24"/>
          <w:lang w:val="en-US"/>
        </w:rPr>
        <w:t>Báo giá này có hiệu lực trong vòng: … ngày [ghi cụ thể số ngày nhưng không nhỏ hơn 90 ngày], kể từ ngày … tháng … năm … [Ghi ngày … tháng … năm … kết thúc nhận báo giá phù hợp với thông tin tại khoản 4 Mục 1 – Yêu cầu báo giá]</w:t>
      </w:r>
    </w:p>
    <w:p w14:paraId="609F2542" w14:textId="77777777" w:rsidR="002D110B" w:rsidRPr="003C48EC" w:rsidRDefault="002D110B" w:rsidP="003C48EC">
      <w:pPr>
        <w:tabs>
          <w:tab w:val="left" w:pos="5625"/>
        </w:tabs>
        <w:ind w:firstLine="709"/>
        <w:jc w:val="both"/>
        <w:rPr>
          <w:sz w:val="24"/>
          <w:szCs w:val="24"/>
          <w:lang w:val="en-US"/>
        </w:rPr>
      </w:pPr>
      <w:r w:rsidRPr="003C48EC">
        <w:rPr>
          <w:sz w:val="24"/>
          <w:szCs w:val="24"/>
          <w:lang w:val="en-US"/>
        </w:rPr>
        <w:t>3. Chúng tôi cam kết:</w:t>
      </w:r>
    </w:p>
    <w:p w14:paraId="54654F7C" w14:textId="77777777" w:rsidR="002D110B" w:rsidRPr="003C48EC" w:rsidRDefault="002D110B" w:rsidP="003C48EC">
      <w:pPr>
        <w:tabs>
          <w:tab w:val="left" w:pos="5625"/>
        </w:tabs>
        <w:ind w:firstLine="709"/>
        <w:jc w:val="both"/>
        <w:rPr>
          <w:sz w:val="24"/>
          <w:szCs w:val="24"/>
          <w:lang w:val="en-US"/>
        </w:rPr>
      </w:pPr>
      <w:r w:rsidRPr="003C48EC">
        <w:rPr>
          <w:sz w:val="24"/>
          <w:szCs w:val="24"/>
          <w:lang w:val="en-US"/>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4DA72136" w14:textId="77777777" w:rsidR="002D110B" w:rsidRPr="003C48EC" w:rsidRDefault="002D110B" w:rsidP="003C48EC">
      <w:pPr>
        <w:tabs>
          <w:tab w:val="left" w:pos="5625"/>
        </w:tabs>
        <w:ind w:firstLine="709"/>
        <w:jc w:val="both"/>
        <w:rPr>
          <w:sz w:val="24"/>
          <w:szCs w:val="24"/>
          <w:lang w:val="en-US"/>
        </w:rPr>
      </w:pPr>
      <w:r w:rsidRPr="003C48EC">
        <w:rPr>
          <w:sz w:val="24"/>
          <w:szCs w:val="24"/>
          <w:lang w:val="en-US"/>
        </w:rPr>
        <w:t>- Giá trị của các thiết bị y tế nêu trong báo giá là phù hợp, không vi phạm quy định của pháp luật về cạnh tranh, bán phá giá.</w:t>
      </w:r>
    </w:p>
    <w:p w14:paraId="1FB1F44E" w14:textId="77777777" w:rsidR="002D110B" w:rsidRPr="003C48EC" w:rsidRDefault="002D110B" w:rsidP="003C48EC">
      <w:pPr>
        <w:tabs>
          <w:tab w:val="left" w:pos="5625"/>
        </w:tabs>
        <w:ind w:firstLine="709"/>
        <w:jc w:val="both"/>
        <w:rPr>
          <w:sz w:val="24"/>
          <w:szCs w:val="24"/>
          <w:lang w:val="en-US"/>
        </w:rPr>
      </w:pPr>
      <w:r w:rsidRPr="003C48EC">
        <w:rPr>
          <w:sz w:val="24"/>
          <w:szCs w:val="24"/>
          <w:lang w:val="en-US"/>
        </w:rPr>
        <w:t>- Những thông tin nêu trong báo giá là trung thực.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4"/>
        <w:gridCol w:w="7313"/>
      </w:tblGrid>
      <w:tr w:rsidR="003C48EC" w:rsidRPr="003C48EC" w14:paraId="37E20619" w14:textId="77777777" w:rsidTr="00D162C6">
        <w:trPr>
          <w:trHeight w:val="1153"/>
        </w:trPr>
        <w:tc>
          <w:tcPr>
            <w:tcW w:w="7413" w:type="dxa"/>
          </w:tcPr>
          <w:p w14:paraId="08F60618" w14:textId="77777777" w:rsidR="002D110B" w:rsidRPr="003C48EC" w:rsidRDefault="002D110B" w:rsidP="003C48EC">
            <w:pPr>
              <w:tabs>
                <w:tab w:val="left" w:pos="5625"/>
              </w:tabs>
              <w:rPr>
                <w:rFonts w:ascii="Times New Roman" w:hAnsi="Times New Roman"/>
                <w:sz w:val="24"/>
                <w:szCs w:val="24"/>
                <w:lang w:val="en-US"/>
              </w:rPr>
            </w:pPr>
          </w:p>
        </w:tc>
        <w:tc>
          <w:tcPr>
            <w:tcW w:w="7415" w:type="dxa"/>
          </w:tcPr>
          <w:p w14:paraId="61546B35" w14:textId="538C1859" w:rsidR="002D110B" w:rsidRPr="003C48EC" w:rsidRDefault="002D110B" w:rsidP="003C48EC">
            <w:pPr>
              <w:tabs>
                <w:tab w:val="left" w:pos="5625"/>
              </w:tabs>
              <w:jc w:val="center"/>
              <w:rPr>
                <w:rFonts w:ascii="Times New Roman" w:hAnsi="Times New Roman"/>
                <w:sz w:val="24"/>
                <w:szCs w:val="24"/>
                <w:lang w:val="en-US"/>
              </w:rPr>
            </w:pPr>
            <w:r w:rsidRPr="003C48EC">
              <w:rPr>
                <w:rFonts w:ascii="Times New Roman" w:hAnsi="Times New Roman"/>
                <w:sz w:val="24"/>
                <w:szCs w:val="24"/>
                <w:lang w:val="en-US"/>
              </w:rPr>
              <w:t xml:space="preserve">… </w:t>
            </w:r>
            <w:r w:rsidR="003C48EC" w:rsidRPr="003C48EC">
              <w:rPr>
                <w:rFonts w:ascii="Times New Roman" w:hAnsi="Times New Roman"/>
                <w:sz w:val="24"/>
                <w:szCs w:val="24"/>
                <w:lang w:val="en-US"/>
              </w:rPr>
              <w:t xml:space="preserve"> </w:t>
            </w:r>
            <w:r w:rsidRPr="003C48EC">
              <w:rPr>
                <w:rFonts w:ascii="Times New Roman" w:hAnsi="Times New Roman"/>
                <w:sz w:val="24"/>
                <w:szCs w:val="24"/>
                <w:lang w:val="en-US"/>
              </w:rPr>
              <w:t>, ngày … tháng … năm …</w:t>
            </w:r>
          </w:p>
          <w:p w14:paraId="7EA1BBB3" w14:textId="77777777" w:rsidR="002D110B" w:rsidRPr="003C48EC" w:rsidRDefault="002D110B" w:rsidP="003C48EC">
            <w:pPr>
              <w:tabs>
                <w:tab w:val="left" w:pos="5625"/>
              </w:tabs>
              <w:jc w:val="center"/>
              <w:rPr>
                <w:rFonts w:ascii="Times New Roman" w:hAnsi="Times New Roman"/>
                <w:b/>
                <w:bCs/>
                <w:sz w:val="24"/>
                <w:szCs w:val="24"/>
                <w:lang w:val="en-US"/>
              </w:rPr>
            </w:pPr>
            <w:r w:rsidRPr="003C48EC">
              <w:rPr>
                <w:rFonts w:ascii="Times New Roman" w:hAnsi="Times New Roman"/>
                <w:b/>
                <w:bCs/>
                <w:sz w:val="24"/>
                <w:szCs w:val="24"/>
                <w:lang w:val="en-US"/>
              </w:rPr>
              <w:t xml:space="preserve">Đại diện hợp pháp của hãng sản xuất, nhà cung cấp </w:t>
            </w:r>
            <w:r w:rsidRPr="003C48EC">
              <w:rPr>
                <w:rFonts w:ascii="Times New Roman" w:hAnsi="Times New Roman"/>
                <w:b/>
                <w:bCs/>
                <w:sz w:val="24"/>
                <w:szCs w:val="24"/>
                <w:vertAlign w:val="superscript"/>
                <w:lang w:val="en-US"/>
              </w:rPr>
              <w:t>(12)</w:t>
            </w:r>
          </w:p>
          <w:p w14:paraId="1DAAAE00" w14:textId="77777777" w:rsidR="002D110B" w:rsidRPr="003C48EC" w:rsidRDefault="002D110B" w:rsidP="003C48EC">
            <w:pPr>
              <w:tabs>
                <w:tab w:val="left" w:pos="5625"/>
              </w:tabs>
              <w:jc w:val="center"/>
              <w:rPr>
                <w:rFonts w:ascii="Times New Roman" w:hAnsi="Times New Roman"/>
                <w:sz w:val="24"/>
                <w:szCs w:val="24"/>
                <w:lang w:val="en-US"/>
              </w:rPr>
            </w:pPr>
            <w:r w:rsidRPr="003C48EC">
              <w:rPr>
                <w:rFonts w:ascii="Times New Roman" w:hAnsi="Times New Roman"/>
                <w:sz w:val="24"/>
                <w:szCs w:val="24"/>
                <w:lang w:val="en-US"/>
              </w:rPr>
              <w:t>(Ký tên, đóng dấu)</w:t>
            </w:r>
          </w:p>
        </w:tc>
      </w:tr>
    </w:tbl>
    <w:p w14:paraId="7510CD96" w14:textId="77777777" w:rsidR="002D110B" w:rsidRPr="003C48EC" w:rsidRDefault="002D110B" w:rsidP="003C48EC">
      <w:pPr>
        <w:tabs>
          <w:tab w:val="left" w:pos="5625"/>
        </w:tabs>
        <w:rPr>
          <w:sz w:val="24"/>
          <w:szCs w:val="24"/>
          <w:lang w:val="en-US"/>
        </w:rPr>
      </w:pPr>
      <w:r w:rsidRPr="003C48EC">
        <w:rPr>
          <w:sz w:val="24"/>
          <w:szCs w:val="24"/>
          <w:lang w:val="en-US"/>
        </w:rPr>
        <w:lastRenderedPageBreak/>
        <w:t xml:space="preserve"> </w:t>
      </w:r>
    </w:p>
    <w:p w14:paraId="20ABF1E6" w14:textId="77777777" w:rsidR="002D110B" w:rsidRPr="003C48EC" w:rsidRDefault="002D110B" w:rsidP="003C48EC">
      <w:pPr>
        <w:tabs>
          <w:tab w:val="left" w:pos="5625"/>
        </w:tabs>
        <w:ind w:firstLine="709"/>
        <w:rPr>
          <w:b/>
          <w:bCs/>
          <w:i/>
          <w:iCs/>
          <w:sz w:val="24"/>
          <w:szCs w:val="24"/>
          <w:lang w:val="en-US"/>
        </w:rPr>
      </w:pPr>
      <w:r w:rsidRPr="003C48EC">
        <w:rPr>
          <w:b/>
          <w:bCs/>
          <w:i/>
          <w:iCs/>
          <w:sz w:val="24"/>
          <w:szCs w:val="24"/>
          <w:lang w:val="en-US"/>
        </w:rPr>
        <w:t>Ghi chú:</w:t>
      </w:r>
    </w:p>
    <w:p w14:paraId="7F6BC883" w14:textId="782A4200" w:rsidR="002D110B" w:rsidRPr="003C48EC" w:rsidRDefault="00CC04B8" w:rsidP="003C48EC">
      <w:pPr>
        <w:tabs>
          <w:tab w:val="left" w:pos="5625"/>
        </w:tabs>
        <w:ind w:firstLine="709"/>
        <w:jc w:val="both"/>
        <w:rPr>
          <w:i/>
          <w:iCs/>
          <w:sz w:val="24"/>
          <w:szCs w:val="24"/>
          <w:lang w:val="en-US"/>
        </w:rPr>
      </w:pPr>
      <w:r>
        <w:rPr>
          <w:i/>
          <w:iCs/>
          <w:sz w:val="24"/>
          <w:szCs w:val="24"/>
          <w:lang w:val="en-US"/>
        </w:rPr>
        <w:t>(</w:t>
      </w:r>
      <w:r w:rsidR="002D110B" w:rsidRPr="003C48EC">
        <w:rPr>
          <w:i/>
          <w:iCs/>
          <w:sz w:val="24"/>
          <w:szCs w:val="24"/>
          <w:lang w:val="en-US"/>
        </w:rPr>
        <w:t>Hãng sản xuất, nhà cung cấp điền đầy đủ các thông tin để báo giá theo Mẫu này</w:t>
      </w:r>
      <w:r>
        <w:rPr>
          <w:i/>
          <w:iCs/>
          <w:sz w:val="24"/>
          <w:szCs w:val="24"/>
          <w:lang w:val="en-US"/>
        </w:rPr>
        <w:t>)</w:t>
      </w:r>
    </w:p>
    <w:p w14:paraId="64F84020" w14:textId="77777777" w:rsidR="002D110B" w:rsidRPr="005C12D7" w:rsidRDefault="002D110B" w:rsidP="003C48EC">
      <w:pPr>
        <w:tabs>
          <w:tab w:val="left" w:pos="5625"/>
        </w:tabs>
        <w:ind w:firstLine="709"/>
        <w:jc w:val="both"/>
        <w:rPr>
          <w:i/>
          <w:iCs/>
          <w:sz w:val="24"/>
          <w:szCs w:val="24"/>
          <w:lang w:val="en-US"/>
        </w:rPr>
      </w:pPr>
      <w:r w:rsidRPr="005C12D7">
        <w:rPr>
          <w:i/>
          <w:iCs/>
          <w:sz w:val="24"/>
          <w:szCs w:val="24"/>
          <w:lang w:val="en-US"/>
        </w:rPr>
        <w:t>(2) Hãng sản xuất, nhà cung cấp ghi chủng loại thiết bị y tế theo đúng yêu cầu ghi tại cột “Danh mục” trong Bảng mô tả tại Phụ lục 1 – Yêu cầu báo giá.</w:t>
      </w:r>
    </w:p>
    <w:p w14:paraId="22C0F341" w14:textId="77777777" w:rsidR="002D110B" w:rsidRPr="005C12D7" w:rsidRDefault="002D110B" w:rsidP="003C48EC">
      <w:pPr>
        <w:tabs>
          <w:tab w:val="left" w:pos="5625"/>
        </w:tabs>
        <w:ind w:firstLine="709"/>
        <w:jc w:val="both"/>
        <w:rPr>
          <w:i/>
          <w:iCs/>
          <w:sz w:val="24"/>
          <w:szCs w:val="24"/>
          <w:lang w:val="en-US"/>
        </w:rPr>
      </w:pPr>
      <w:r w:rsidRPr="005C12D7">
        <w:rPr>
          <w:i/>
          <w:iCs/>
          <w:sz w:val="24"/>
          <w:szCs w:val="24"/>
          <w:lang w:val="en-US"/>
        </w:rPr>
        <w:t>(3) Hãng sản xuất, nhà cung cấp ghi cụ thể tên gọi, ký hiệu, mã hiệu, model, hãng sản xuất của thiết bị y tế tương ứng với chủng loại thiết bị y tế ghi tại cột “Danh mục” trong Bảng mô tả tại Phụ lục 1 – Yêu cầu báo giá.</w:t>
      </w:r>
    </w:p>
    <w:p w14:paraId="5F40C01B"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(4) Hãng sản xuất, nhà cung cấp ghi cụ thể mã HS của từng thiết bị y tế.</w:t>
      </w:r>
    </w:p>
    <w:p w14:paraId="5216AE30"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(5), (6) Hãng sản xuất, nhà cung cấp ghi cụ thể năm sản xuất, xuất xứ của thiết bị y tế.</w:t>
      </w:r>
    </w:p>
    <w:p w14:paraId="4B25543C"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(7) Hãng sản xuất, nhà cung cấp ghi cụ thể số lượng, khối lượng theo đúng số lượng, khối lượng nêu trong Bảng mô tả tại Phụ lục 1 – Yêu cầu báo giá.</w:t>
      </w:r>
    </w:p>
    <w:p w14:paraId="721D51BE"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(8) Hãng sản xuất, nhà cung cấp ghi cụ thể giá trị của đơn giá tương ứng với từng thiết bị y tế.</w:t>
      </w:r>
    </w:p>
    <w:p w14:paraId="69D5DEF5"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(9)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4CD73D70"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(10)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785CC2C2"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(11)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w:t>
      </w:r>
    </w:p>
    <w:p w14:paraId="19A87AD9" w14:textId="77777777" w:rsidR="002D110B" w:rsidRPr="003C48EC" w:rsidRDefault="002D110B" w:rsidP="003C48EC">
      <w:pPr>
        <w:tabs>
          <w:tab w:val="left" w:pos="5625"/>
        </w:tabs>
        <w:ind w:firstLine="709"/>
        <w:jc w:val="both"/>
        <w:rPr>
          <w:i/>
          <w:iCs/>
          <w:sz w:val="24"/>
          <w:szCs w:val="24"/>
          <w:lang w:val="en-US"/>
        </w:rPr>
      </w:pPr>
      <w:r w:rsidRPr="003C48EC">
        <w:rPr>
          <w:i/>
          <w:iCs/>
          <w:sz w:val="24"/>
          <w:szCs w:val="24"/>
          <w:lang w:val="en-US"/>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6F7D9FBC" w14:textId="77777777" w:rsidR="00C84742" w:rsidRPr="003C48EC" w:rsidRDefault="002D110B" w:rsidP="00A85D52">
      <w:pPr>
        <w:ind w:firstLine="709"/>
        <w:rPr>
          <w:sz w:val="24"/>
          <w:szCs w:val="24"/>
        </w:rPr>
      </w:pPr>
      <w:r w:rsidRPr="003C48EC">
        <w:rPr>
          <w:i/>
          <w:iCs/>
          <w:sz w:val="24"/>
          <w:szCs w:val="24"/>
          <w:lang w:val="en-US"/>
        </w:rPr>
        <w:t>(12) Người đại diện theo pháp luật hoặc người được đại diện theo pháp luật ủy quyền phải ký tên, đóng dâu. Trường hợp ủy quyền, phải gửi kèm theo giấy ủy quyền ký báo giá. Trường hợp liên danh tham gia báo giá, đại diện hợp pháp của tất cả các thành viên liên danh phải ký tên, đóng dấu vào báo giá.</w:t>
      </w:r>
    </w:p>
    <w:sectPr w:rsidR="00C84742" w:rsidRPr="003C48EC" w:rsidSect="00A85D52">
      <w:pgSz w:w="16840" w:h="11907" w:orient="landscape" w:code="9"/>
      <w:pgMar w:top="1134" w:right="1089"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8CDA" w14:textId="77777777" w:rsidR="00A849D6" w:rsidRDefault="00A849D6" w:rsidP="002D110B">
      <w:r>
        <w:separator/>
      </w:r>
    </w:p>
  </w:endnote>
  <w:endnote w:type="continuationSeparator" w:id="0">
    <w:p w14:paraId="74ADDCE8" w14:textId="77777777" w:rsidR="00A849D6" w:rsidRDefault="00A849D6" w:rsidP="002D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EBD8" w14:textId="77777777" w:rsidR="00A849D6" w:rsidRDefault="00A849D6" w:rsidP="002D110B">
      <w:r>
        <w:separator/>
      </w:r>
    </w:p>
  </w:footnote>
  <w:footnote w:type="continuationSeparator" w:id="0">
    <w:p w14:paraId="7A5E2D70" w14:textId="77777777" w:rsidR="00A849D6" w:rsidRDefault="00A849D6" w:rsidP="002D1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1CA94" w14:textId="77777777" w:rsidR="001C7293" w:rsidRDefault="00A66313">
    <w:pPr>
      <w:pStyle w:val="Header"/>
      <w:jc w:val="center"/>
    </w:pPr>
    <w:r>
      <w:fldChar w:fldCharType="begin"/>
    </w:r>
    <w:r>
      <w:instrText xml:space="preserve"> PAGE   \* MERGEFORMAT </w:instrText>
    </w:r>
    <w:r>
      <w:fldChar w:fldCharType="separate"/>
    </w:r>
    <w:r w:rsidR="00B936B7">
      <w:rPr>
        <w:noProof/>
      </w:rPr>
      <w:t>2</w:t>
    </w:r>
    <w:r>
      <w:fldChar w:fldCharType="end"/>
    </w:r>
  </w:p>
  <w:p w14:paraId="78D57A9C" w14:textId="77777777" w:rsidR="001C7293" w:rsidRDefault="001C7293">
    <w:pPr>
      <w:pStyle w:val="BodyText"/>
      <w:kinsoku w:val="0"/>
      <w:overflowPunct w:val="0"/>
      <w:spacing w:before="0"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383" w:hanging="164"/>
      </w:pPr>
      <w:rPr>
        <w:rFonts w:ascii="Times New Roman" w:hAnsi="Times New Roman"/>
        <w:b w:val="0"/>
        <w:i w:val="0"/>
        <w:w w:val="102"/>
        <w:sz w:val="27"/>
      </w:rPr>
    </w:lvl>
    <w:lvl w:ilvl="1">
      <w:numFmt w:val="bullet"/>
      <w:lvlText w:val="•"/>
      <w:lvlJc w:val="left"/>
      <w:pPr>
        <w:ind w:left="1349" w:hanging="164"/>
      </w:pPr>
    </w:lvl>
    <w:lvl w:ilvl="2">
      <w:numFmt w:val="bullet"/>
      <w:lvlText w:val="•"/>
      <w:lvlJc w:val="left"/>
      <w:pPr>
        <w:ind w:left="2318" w:hanging="164"/>
      </w:pPr>
    </w:lvl>
    <w:lvl w:ilvl="3">
      <w:numFmt w:val="bullet"/>
      <w:lvlText w:val="•"/>
      <w:lvlJc w:val="left"/>
      <w:pPr>
        <w:ind w:left="3287" w:hanging="164"/>
      </w:pPr>
    </w:lvl>
    <w:lvl w:ilvl="4">
      <w:numFmt w:val="bullet"/>
      <w:lvlText w:val="•"/>
      <w:lvlJc w:val="left"/>
      <w:pPr>
        <w:ind w:left="4256" w:hanging="164"/>
      </w:pPr>
    </w:lvl>
    <w:lvl w:ilvl="5">
      <w:numFmt w:val="bullet"/>
      <w:lvlText w:val="•"/>
      <w:lvlJc w:val="left"/>
      <w:pPr>
        <w:ind w:left="5225" w:hanging="164"/>
      </w:pPr>
    </w:lvl>
    <w:lvl w:ilvl="6">
      <w:numFmt w:val="bullet"/>
      <w:lvlText w:val="•"/>
      <w:lvlJc w:val="left"/>
      <w:pPr>
        <w:ind w:left="6194" w:hanging="164"/>
      </w:pPr>
    </w:lvl>
    <w:lvl w:ilvl="7">
      <w:numFmt w:val="bullet"/>
      <w:lvlText w:val="•"/>
      <w:lvlJc w:val="left"/>
      <w:pPr>
        <w:ind w:left="7163" w:hanging="164"/>
      </w:pPr>
    </w:lvl>
    <w:lvl w:ilvl="8">
      <w:numFmt w:val="bullet"/>
      <w:lvlText w:val="•"/>
      <w:lvlJc w:val="left"/>
      <w:pPr>
        <w:ind w:left="8132" w:hanging="164"/>
      </w:pPr>
    </w:lvl>
  </w:abstractNum>
  <w:abstractNum w:abstractNumId="1" w15:restartNumberingAfterBreak="0">
    <w:nsid w:val="00000403"/>
    <w:multiLevelType w:val="multilevel"/>
    <w:tmpl w:val="FFFFFFFF"/>
    <w:lvl w:ilvl="0">
      <w:numFmt w:val="bullet"/>
      <w:lvlText w:val="-"/>
      <w:lvlJc w:val="left"/>
      <w:pPr>
        <w:ind w:left="177" w:hanging="128"/>
      </w:pPr>
      <w:rPr>
        <w:rFonts w:ascii="Times New Roman" w:hAnsi="Times New Roman"/>
        <w:b w:val="0"/>
        <w:i w:val="0"/>
        <w:w w:val="99"/>
        <w:sz w:val="22"/>
      </w:rPr>
    </w:lvl>
    <w:lvl w:ilvl="1">
      <w:numFmt w:val="bullet"/>
      <w:lvlText w:val="•"/>
      <w:lvlJc w:val="left"/>
      <w:pPr>
        <w:ind w:left="607" w:hanging="128"/>
      </w:pPr>
    </w:lvl>
    <w:lvl w:ilvl="2">
      <w:numFmt w:val="bullet"/>
      <w:lvlText w:val="•"/>
      <w:lvlJc w:val="left"/>
      <w:pPr>
        <w:ind w:left="1035" w:hanging="128"/>
      </w:pPr>
    </w:lvl>
    <w:lvl w:ilvl="3">
      <w:numFmt w:val="bullet"/>
      <w:lvlText w:val="•"/>
      <w:lvlJc w:val="left"/>
      <w:pPr>
        <w:ind w:left="1463" w:hanging="128"/>
      </w:pPr>
    </w:lvl>
    <w:lvl w:ilvl="4">
      <w:numFmt w:val="bullet"/>
      <w:lvlText w:val="•"/>
      <w:lvlJc w:val="left"/>
      <w:pPr>
        <w:ind w:left="1891" w:hanging="128"/>
      </w:pPr>
    </w:lvl>
    <w:lvl w:ilvl="5">
      <w:numFmt w:val="bullet"/>
      <w:lvlText w:val="•"/>
      <w:lvlJc w:val="left"/>
      <w:pPr>
        <w:ind w:left="2319" w:hanging="128"/>
      </w:pPr>
    </w:lvl>
    <w:lvl w:ilvl="6">
      <w:numFmt w:val="bullet"/>
      <w:lvlText w:val="•"/>
      <w:lvlJc w:val="left"/>
      <w:pPr>
        <w:ind w:left="2746" w:hanging="128"/>
      </w:pPr>
    </w:lvl>
    <w:lvl w:ilvl="7">
      <w:numFmt w:val="bullet"/>
      <w:lvlText w:val="•"/>
      <w:lvlJc w:val="left"/>
      <w:pPr>
        <w:ind w:left="3174" w:hanging="128"/>
      </w:pPr>
    </w:lvl>
    <w:lvl w:ilvl="8">
      <w:numFmt w:val="bullet"/>
      <w:lvlText w:val="•"/>
      <w:lvlJc w:val="left"/>
      <w:pPr>
        <w:ind w:left="3602" w:hanging="128"/>
      </w:pPr>
    </w:lvl>
  </w:abstractNum>
  <w:abstractNum w:abstractNumId="2" w15:restartNumberingAfterBreak="0">
    <w:nsid w:val="00000404"/>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3" w15:restartNumberingAfterBreak="0">
    <w:nsid w:val="0000040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4" w15:restartNumberingAfterBreak="0">
    <w:nsid w:val="0000040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5" w15:restartNumberingAfterBreak="0">
    <w:nsid w:val="00000407"/>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6" w15:restartNumberingAfterBreak="0">
    <w:nsid w:val="00000408"/>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7" w15:restartNumberingAfterBreak="0">
    <w:nsid w:val="00000409"/>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8" w15:restartNumberingAfterBreak="0">
    <w:nsid w:val="0000040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9" w15:restartNumberingAfterBreak="0">
    <w:nsid w:val="0000040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0" w15:restartNumberingAfterBreak="0">
    <w:nsid w:val="0000040C"/>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1" w15:restartNumberingAfterBreak="0">
    <w:nsid w:val="0000040D"/>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2" w15:restartNumberingAfterBreak="0">
    <w:nsid w:val="0000040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3" w15:restartNumberingAfterBreak="0">
    <w:nsid w:val="0000040F"/>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4" w15:restartNumberingAfterBreak="0">
    <w:nsid w:val="00000410"/>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5" w15:restartNumberingAfterBreak="0">
    <w:nsid w:val="00000411"/>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6" w15:restartNumberingAfterBreak="0">
    <w:nsid w:val="00000412"/>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7" w15:restartNumberingAfterBreak="0">
    <w:nsid w:val="0000041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8" w15:restartNumberingAfterBreak="0">
    <w:nsid w:val="0000041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9" w15:restartNumberingAfterBreak="0">
    <w:nsid w:val="0000041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0" w15:restartNumberingAfterBreak="0">
    <w:nsid w:val="0000041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1" w15:restartNumberingAfterBreak="0">
    <w:nsid w:val="00000417"/>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2" w15:restartNumberingAfterBreak="0">
    <w:nsid w:val="00000418"/>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3" w15:restartNumberingAfterBreak="0">
    <w:nsid w:val="00000419"/>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4" w15:restartNumberingAfterBreak="0">
    <w:nsid w:val="0000041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5" w15:restartNumberingAfterBreak="0">
    <w:nsid w:val="0000041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6" w15:restartNumberingAfterBreak="0">
    <w:nsid w:val="0000041C"/>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7" w15:restartNumberingAfterBreak="0">
    <w:nsid w:val="0000041D"/>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8" w15:restartNumberingAfterBreak="0">
    <w:nsid w:val="0000041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9" w15:restartNumberingAfterBreak="0">
    <w:nsid w:val="0000041F"/>
    <w:multiLevelType w:val="multilevel"/>
    <w:tmpl w:val="FFFFFFFF"/>
    <w:lvl w:ilvl="0">
      <w:numFmt w:val="bullet"/>
      <w:lvlText w:val="•"/>
      <w:lvlJc w:val="left"/>
      <w:pPr>
        <w:ind w:left="107" w:hanging="135"/>
      </w:pPr>
      <w:rPr>
        <w:rFonts w:ascii="Times New Roman" w:hAnsi="Times New Roman"/>
        <w:b w:val="0"/>
        <w:i w:val="0"/>
        <w:w w:val="100"/>
        <w:sz w:val="22"/>
      </w:rPr>
    </w:lvl>
    <w:lvl w:ilvl="1">
      <w:numFmt w:val="bullet"/>
      <w:lvlText w:val="•"/>
      <w:lvlJc w:val="left"/>
      <w:pPr>
        <w:ind w:left="605" w:hanging="135"/>
      </w:pPr>
    </w:lvl>
    <w:lvl w:ilvl="2">
      <w:numFmt w:val="bullet"/>
      <w:lvlText w:val="•"/>
      <w:lvlJc w:val="left"/>
      <w:pPr>
        <w:ind w:left="1111" w:hanging="135"/>
      </w:pPr>
    </w:lvl>
    <w:lvl w:ilvl="3">
      <w:numFmt w:val="bullet"/>
      <w:lvlText w:val="•"/>
      <w:lvlJc w:val="left"/>
      <w:pPr>
        <w:ind w:left="1617" w:hanging="135"/>
      </w:pPr>
    </w:lvl>
    <w:lvl w:ilvl="4">
      <w:numFmt w:val="bullet"/>
      <w:lvlText w:val="•"/>
      <w:lvlJc w:val="left"/>
      <w:pPr>
        <w:ind w:left="2123" w:hanging="135"/>
      </w:pPr>
    </w:lvl>
    <w:lvl w:ilvl="5">
      <w:numFmt w:val="bullet"/>
      <w:lvlText w:val="•"/>
      <w:lvlJc w:val="left"/>
      <w:pPr>
        <w:ind w:left="2629" w:hanging="135"/>
      </w:pPr>
    </w:lvl>
    <w:lvl w:ilvl="6">
      <w:numFmt w:val="bullet"/>
      <w:lvlText w:val="•"/>
      <w:lvlJc w:val="left"/>
      <w:pPr>
        <w:ind w:left="3134" w:hanging="135"/>
      </w:pPr>
    </w:lvl>
    <w:lvl w:ilvl="7">
      <w:numFmt w:val="bullet"/>
      <w:lvlText w:val="•"/>
      <w:lvlJc w:val="left"/>
      <w:pPr>
        <w:ind w:left="3640" w:hanging="135"/>
      </w:pPr>
    </w:lvl>
    <w:lvl w:ilvl="8">
      <w:numFmt w:val="bullet"/>
      <w:lvlText w:val="•"/>
      <w:lvlJc w:val="left"/>
      <w:pPr>
        <w:ind w:left="4146" w:hanging="135"/>
      </w:pPr>
    </w:lvl>
  </w:abstractNum>
  <w:abstractNum w:abstractNumId="30" w15:restartNumberingAfterBreak="0">
    <w:nsid w:val="00000420"/>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1" w15:restartNumberingAfterBreak="0">
    <w:nsid w:val="00000421"/>
    <w:multiLevelType w:val="multilevel"/>
    <w:tmpl w:val="FFFFFFFF"/>
    <w:lvl w:ilvl="0">
      <w:start w:val="1"/>
      <w:numFmt w:val="decimal"/>
      <w:lvlText w:val="%1."/>
      <w:lvlJc w:val="left"/>
      <w:pPr>
        <w:ind w:left="334" w:hanging="227"/>
      </w:pPr>
      <w:rPr>
        <w:rFonts w:ascii="Times New Roman" w:hAnsi="Times New Roman" w:cs="Times New Roman"/>
        <w:b w:val="0"/>
        <w:bCs w:val="0"/>
        <w:i w:val="0"/>
        <w:iCs w:val="0"/>
        <w:spacing w:val="0"/>
        <w:w w:val="100"/>
        <w:sz w:val="22"/>
        <w:szCs w:val="22"/>
      </w:rPr>
    </w:lvl>
    <w:lvl w:ilvl="1">
      <w:numFmt w:val="bullet"/>
      <w:lvlText w:val="•"/>
      <w:lvlJc w:val="left"/>
      <w:pPr>
        <w:ind w:left="821" w:hanging="227"/>
      </w:pPr>
    </w:lvl>
    <w:lvl w:ilvl="2">
      <w:numFmt w:val="bullet"/>
      <w:lvlText w:val="•"/>
      <w:lvlJc w:val="left"/>
      <w:pPr>
        <w:ind w:left="1303" w:hanging="227"/>
      </w:pPr>
    </w:lvl>
    <w:lvl w:ilvl="3">
      <w:numFmt w:val="bullet"/>
      <w:lvlText w:val="•"/>
      <w:lvlJc w:val="left"/>
      <w:pPr>
        <w:ind w:left="1785" w:hanging="227"/>
      </w:pPr>
    </w:lvl>
    <w:lvl w:ilvl="4">
      <w:numFmt w:val="bullet"/>
      <w:lvlText w:val="•"/>
      <w:lvlJc w:val="left"/>
      <w:pPr>
        <w:ind w:left="2267" w:hanging="227"/>
      </w:pPr>
    </w:lvl>
    <w:lvl w:ilvl="5">
      <w:numFmt w:val="bullet"/>
      <w:lvlText w:val="•"/>
      <w:lvlJc w:val="left"/>
      <w:pPr>
        <w:ind w:left="2749" w:hanging="227"/>
      </w:pPr>
    </w:lvl>
    <w:lvl w:ilvl="6">
      <w:numFmt w:val="bullet"/>
      <w:lvlText w:val="•"/>
      <w:lvlJc w:val="left"/>
      <w:pPr>
        <w:ind w:left="3230" w:hanging="227"/>
      </w:pPr>
    </w:lvl>
    <w:lvl w:ilvl="7">
      <w:numFmt w:val="bullet"/>
      <w:lvlText w:val="•"/>
      <w:lvlJc w:val="left"/>
      <w:pPr>
        <w:ind w:left="3712" w:hanging="227"/>
      </w:pPr>
    </w:lvl>
    <w:lvl w:ilvl="8">
      <w:numFmt w:val="bullet"/>
      <w:lvlText w:val="•"/>
      <w:lvlJc w:val="left"/>
      <w:pPr>
        <w:ind w:left="4194" w:hanging="227"/>
      </w:pPr>
    </w:lvl>
  </w:abstractNum>
  <w:abstractNum w:abstractNumId="32" w15:restartNumberingAfterBreak="0">
    <w:nsid w:val="00000422"/>
    <w:multiLevelType w:val="multilevel"/>
    <w:tmpl w:val="FFFFFFFF"/>
    <w:lvl w:ilvl="0">
      <w:numFmt w:val="bullet"/>
      <w:lvlText w:val="*"/>
      <w:lvlJc w:val="left"/>
      <w:pPr>
        <w:ind w:left="270" w:hanging="163"/>
      </w:pPr>
      <w:rPr>
        <w:rFonts w:ascii="Times New Roman" w:hAnsi="Times New Roman"/>
        <w:b w:val="0"/>
        <w:i w:val="0"/>
        <w:w w:val="100"/>
        <w:sz w:val="22"/>
      </w:rPr>
    </w:lvl>
    <w:lvl w:ilvl="1">
      <w:numFmt w:val="bullet"/>
      <w:lvlText w:val="•"/>
      <w:lvlJc w:val="left"/>
      <w:pPr>
        <w:ind w:left="767" w:hanging="163"/>
      </w:pPr>
    </w:lvl>
    <w:lvl w:ilvl="2">
      <w:numFmt w:val="bullet"/>
      <w:lvlText w:val="•"/>
      <w:lvlJc w:val="left"/>
      <w:pPr>
        <w:ind w:left="1255" w:hanging="163"/>
      </w:pPr>
    </w:lvl>
    <w:lvl w:ilvl="3">
      <w:numFmt w:val="bullet"/>
      <w:lvlText w:val="•"/>
      <w:lvlJc w:val="left"/>
      <w:pPr>
        <w:ind w:left="1743" w:hanging="163"/>
      </w:pPr>
    </w:lvl>
    <w:lvl w:ilvl="4">
      <w:numFmt w:val="bullet"/>
      <w:lvlText w:val="•"/>
      <w:lvlJc w:val="left"/>
      <w:pPr>
        <w:ind w:left="2231" w:hanging="163"/>
      </w:pPr>
    </w:lvl>
    <w:lvl w:ilvl="5">
      <w:numFmt w:val="bullet"/>
      <w:lvlText w:val="•"/>
      <w:lvlJc w:val="left"/>
      <w:pPr>
        <w:ind w:left="2719" w:hanging="163"/>
      </w:pPr>
    </w:lvl>
    <w:lvl w:ilvl="6">
      <w:numFmt w:val="bullet"/>
      <w:lvlText w:val="•"/>
      <w:lvlJc w:val="left"/>
      <w:pPr>
        <w:ind w:left="3206" w:hanging="163"/>
      </w:pPr>
    </w:lvl>
    <w:lvl w:ilvl="7">
      <w:numFmt w:val="bullet"/>
      <w:lvlText w:val="•"/>
      <w:lvlJc w:val="left"/>
      <w:pPr>
        <w:ind w:left="3694" w:hanging="163"/>
      </w:pPr>
    </w:lvl>
    <w:lvl w:ilvl="8">
      <w:numFmt w:val="bullet"/>
      <w:lvlText w:val="•"/>
      <w:lvlJc w:val="left"/>
      <w:pPr>
        <w:ind w:left="4182" w:hanging="163"/>
      </w:pPr>
    </w:lvl>
  </w:abstractNum>
  <w:abstractNum w:abstractNumId="33" w15:restartNumberingAfterBreak="0">
    <w:nsid w:val="0000042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4" w15:restartNumberingAfterBreak="0">
    <w:nsid w:val="0000042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5" w15:restartNumberingAfterBreak="0">
    <w:nsid w:val="066E5E3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1BB2261C"/>
    <w:multiLevelType w:val="hybridMultilevel"/>
    <w:tmpl w:val="C212B6A2"/>
    <w:lvl w:ilvl="0" w:tplc="AEDEE7F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7" w15:restartNumberingAfterBreak="0">
    <w:nsid w:val="3274517A"/>
    <w:multiLevelType w:val="hybridMultilevel"/>
    <w:tmpl w:val="6352D7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45301474">
    <w:abstractNumId w:val="34"/>
  </w:num>
  <w:num w:numId="2" w16cid:durableId="611209643">
    <w:abstractNumId w:val="33"/>
  </w:num>
  <w:num w:numId="3" w16cid:durableId="82191679">
    <w:abstractNumId w:val="32"/>
  </w:num>
  <w:num w:numId="4" w16cid:durableId="89208050">
    <w:abstractNumId w:val="31"/>
  </w:num>
  <w:num w:numId="5" w16cid:durableId="2127193185">
    <w:abstractNumId w:val="30"/>
  </w:num>
  <w:num w:numId="6" w16cid:durableId="1695958632">
    <w:abstractNumId w:val="29"/>
  </w:num>
  <w:num w:numId="7" w16cid:durableId="825241074">
    <w:abstractNumId w:val="28"/>
  </w:num>
  <w:num w:numId="8" w16cid:durableId="1552375651">
    <w:abstractNumId w:val="27"/>
  </w:num>
  <w:num w:numId="9" w16cid:durableId="1892111843">
    <w:abstractNumId w:val="26"/>
  </w:num>
  <w:num w:numId="10" w16cid:durableId="661087524">
    <w:abstractNumId w:val="25"/>
  </w:num>
  <w:num w:numId="11" w16cid:durableId="943414126">
    <w:abstractNumId w:val="24"/>
  </w:num>
  <w:num w:numId="12" w16cid:durableId="506679737">
    <w:abstractNumId w:val="23"/>
  </w:num>
  <w:num w:numId="13" w16cid:durableId="1253054180">
    <w:abstractNumId w:val="22"/>
  </w:num>
  <w:num w:numId="14" w16cid:durableId="305359212">
    <w:abstractNumId w:val="21"/>
  </w:num>
  <w:num w:numId="15" w16cid:durableId="1719158625">
    <w:abstractNumId w:val="20"/>
  </w:num>
  <w:num w:numId="16" w16cid:durableId="61296597">
    <w:abstractNumId w:val="19"/>
  </w:num>
  <w:num w:numId="17" w16cid:durableId="1650211140">
    <w:abstractNumId w:val="18"/>
  </w:num>
  <w:num w:numId="18" w16cid:durableId="1370033988">
    <w:abstractNumId w:val="17"/>
  </w:num>
  <w:num w:numId="19" w16cid:durableId="1340431163">
    <w:abstractNumId w:val="16"/>
  </w:num>
  <w:num w:numId="20" w16cid:durableId="750153048">
    <w:abstractNumId w:val="15"/>
  </w:num>
  <w:num w:numId="21" w16cid:durableId="1730156062">
    <w:abstractNumId w:val="14"/>
  </w:num>
  <w:num w:numId="22" w16cid:durableId="257376446">
    <w:abstractNumId w:val="13"/>
  </w:num>
  <w:num w:numId="23" w16cid:durableId="1815483275">
    <w:abstractNumId w:val="12"/>
  </w:num>
  <w:num w:numId="24" w16cid:durableId="676271435">
    <w:abstractNumId w:val="11"/>
  </w:num>
  <w:num w:numId="25" w16cid:durableId="31157563">
    <w:abstractNumId w:val="10"/>
  </w:num>
  <w:num w:numId="26" w16cid:durableId="414667997">
    <w:abstractNumId w:val="9"/>
  </w:num>
  <w:num w:numId="27" w16cid:durableId="1930460134">
    <w:abstractNumId w:val="8"/>
  </w:num>
  <w:num w:numId="28" w16cid:durableId="631403710">
    <w:abstractNumId w:val="7"/>
  </w:num>
  <w:num w:numId="29" w16cid:durableId="556747630">
    <w:abstractNumId w:val="6"/>
  </w:num>
  <w:num w:numId="30" w16cid:durableId="2061784024">
    <w:abstractNumId w:val="5"/>
  </w:num>
  <w:num w:numId="31" w16cid:durableId="1756322110">
    <w:abstractNumId w:val="4"/>
  </w:num>
  <w:num w:numId="32" w16cid:durableId="272985080">
    <w:abstractNumId w:val="3"/>
  </w:num>
  <w:num w:numId="33" w16cid:durableId="1703479714">
    <w:abstractNumId w:val="2"/>
  </w:num>
  <w:num w:numId="34" w16cid:durableId="1460420022">
    <w:abstractNumId w:val="1"/>
  </w:num>
  <w:num w:numId="35" w16cid:durableId="1085610351">
    <w:abstractNumId w:val="0"/>
  </w:num>
  <w:num w:numId="36" w16cid:durableId="405997100">
    <w:abstractNumId w:val="35"/>
  </w:num>
  <w:num w:numId="37" w16cid:durableId="1011645224">
    <w:abstractNumId w:val="37"/>
  </w:num>
  <w:num w:numId="38" w16cid:durableId="165906648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10B"/>
    <w:rsid w:val="00052378"/>
    <w:rsid w:val="00061EF7"/>
    <w:rsid w:val="0009437A"/>
    <w:rsid w:val="000A3C2D"/>
    <w:rsid w:val="000B2032"/>
    <w:rsid w:val="001000AC"/>
    <w:rsid w:val="001451BD"/>
    <w:rsid w:val="00151167"/>
    <w:rsid w:val="00177BFE"/>
    <w:rsid w:val="001961F6"/>
    <w:rsid w:val="001B7D4D"/>
    <w:rsid w:val="001C7293"/>
    <w:rsid w:val="0025632F"/>
    <w:rsid w:val="00262A3F"/>
    <w:rsid w:val="0028549D"/>
    <w:rsid w:val="00285944"/>
    <w:rsid w:val="002A344F"/>
    <w:rsid w:val="002D110B"/>
    <w:rsid w:val="002E7749"/>
    <w:rsid w:val="002F55BB"/>
    <w:rsid w:val="003309D2"/>
    <w:rsid w:val="0034257A"/>
    <w:rsid w:val="0037020B"/>
    <w:rsid w:val="00387754"/>
    <w:rsid w:val="00392B9A"/>
    <w:rsid w:val="003A3C16"/>
    <w:rsid w:val="003B6E40"/>
    <w:rsid w:val="003C48EC"/>
    <w:rsid w:val="003D6CC2"/>
    <w:rsid w:val="0048343D"/>
    <w:rsid w:val="0048399A"/>
    <w:rsid w:val="005A06F0"/>
    <w:rsid w:val="005A3D77"/>
    <w:rsid w:val="005C12D7"/>
    <w:rsid w:val="0061032A"/>
    <w:rsid w:val="006543AC"/>
    <w:rsid w:val="0066058F"/>
    <w:rsid w:val="006719AD"/>
    <w:rsid w:val="006818AE"/>
    <w:rsid w:val="006A5CB7"/>
    <w:rsid w:val="006D6E2E"/>
    <w:rsid w:val="00721B43"/>
    <w:rsid w:val="00732390"/>
    <w:rsid w:val="00812EA1"/>
    <w:rsid w:val="00822F7A"/>
    <w:rsid w:val="0083140D"/>
    <w:rsid w:val="0085303C"/>
    <w:rsid w:val="00886880"/>
    <w:rsid w:val="00924920"/>
    <w:rsid w:val="0095078E"/>
    <w:rsid w:val="00975C24"/>
    <w:rsid w:val="009A5B7B"/>
    <w:rsid w:val="009E0FEB"/>
    <w:rsid w:val="009E46C2"/>
    <w:rsid w:val="009F0D92"/>
    <w:rsid w:val="00A27445"/>
    <w:rsid w:val="00A4622B"/>
    <w:rsid w:val="00A66313"/>
    <w:rsid w:val="00A849D6"/>
    <w:rsid w:val="00A85D52"/>
    <w:rsid w:val="00B71BEE"/>
    <w:rsid w:val="00B9130F"/>
    <w:rsid w:val="00B936B7"/>
    <w:rsid w:val="00B9790E"/>
    <w:rsid w:val="00C00C12"/>
    <w:rsid w:val="00C84742"/>
    <w:rsid w:val="00CC04B8"/>
    <w:rsid w:val="00D162C6"/>
    <w:rsid w:val="00D212A7"/>
    <w:rsid w:val="00D61100"/>
    <w:rsid w:val="00DC2185"/>
    <w:rsid w:val="00E90E25"/>
    <w:rsid w:val="00EF7D60"/>
    <w:rsid w:val="00FD08A7"/>
    <w:rsid w:val="00FD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245E4"/>
  <w15:docId w15:val="{BDCB50FC-02BF-4DD8-9FA8-522ADB4B8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D110B"/>
    <w:pPr>
      <w:widowControl w:val="0"/>
      <w:autoSpaceDE w:val="0"/>
      <w:autoSpaceDN w:val="0"/>
      <w:adjustRightInd w:val="0"/>
      <w:spacing w:after="0" w:line="240" w:lineRule="auto"/>
    </w:pPr>
    <w:rPr>
      <w:rFonts w:eastAsiaTheme="minorEastAsia" w:cs="Times New Roman"/>
      <w:sz w:val="22"/>
      <w:lang w:val="en-GB" w:eastAsia="en-GB"/>
    </w:rPr>
  </w:style>
  <w:style w:type="paragraph" w:styleId="Heading1">
    <w:name w:val="heading 1"/>
    <w:basedOn w:val="Normal"/>
    <w:next w:val="Normal"/>
    <w:link w:val="Heading1Char"/>
    <w:uiPriority w:val="1"/>
    <w:qFormat/>
    <w:rsid w:val="002D110B"/>
    <w:pPr>
      <w:ind w:left="2592" w:right="1672"/>
      <w:jc w:val="center"/>
      <w:outlineLvl w:val="0"/>
    </w:pPr>
    <w:rPr>
      <w:b/>
      <w:bCs/>
      <w:sz w:val="27"/>
      <w:szCs w:val="27"/>
    </w:rPr>
  </w:style>
  <w:style w:type="paragraph" w:styleId="Heading6">
    <w:name w:val="heading 6"/>
    <w:basedOn w:val="Normal"/>
    <w:next w:val="Normal"/>
    <w:link w:val="Heading6Char"/>
    <w:uiPriority w:val="9"/>
    <w:semiHidden/>
    <w:unhideWhenUsed/>
    <w:qFormat/>
    <w:rsid w:val="002D110B"/>
    <w:pPr>
      <w:spacing w:before="240" w:after="60"/>
      <w:outlineLvl w:val="5"/>
    </w:pPr>
    <w:rPr>
      <w:rFonts w:asciiTheme="minorHAnsi" w:hAnsiTheme="min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D110B"/>
    <w:rPr>
      <w:rFonts w:eastAsiaTheme="minorEastAsia" w:cs="Times New Roman"/>
      <w:b/>
      <w:bCs/>
      <w:sz w:val="27"/>
      <w:szCs w:val="27"/>
      <w:lang w:val="en-GB" w:eastAsia="en-GB"/>
    </w:rPr>
  </w:style>
  <w:style w:type="character" w:customStyle="1" w:styleId="Heading6Char">
    <w:name w:val="Heading 6 Char"/>
    <w:basedOn w:val="DefaultParagraphFont"/>
    <w:link w:val="Heading6"/>
    <w:uiPriority w:val="9"/>
    <w:semiHidden/>
    <w:rsid w:val="002D110B"/>
    <w:rPr>
      <w:rFonts w:asciiTheme="minorHAnsi" w:eastAsiaTheme="minorEastAsia" w:hAnsiTheme="minorHAnsi" w:cs="Times New Roman"/>
      <w:b/>
      <w:bCs/>
      <w:sz w:val="22"/>
      <w:lang w:val="en-GB" w:eastAsia="en-GB"/>
    </w:rPr>
  </w:style>
  <w:style w:type="paragraph" w:styleId="Header">
    <w:name w:val="header"/>
    <w:basedOn w:val="Normal"/>
    <w:link w:val="HeaderChar"/>
    <w:uiPriority w:val="99"/>
    <w:unhideWhenUsed/>
    <w:rsid w:val="002D110B"/>
    <w:pPr>
      <w:tabs>
        <w:tab w:val="center" w:pos="4680"/>
        <w:tab w:val="right" w:pos="9360"/>
      </w:tabs>
    </w:pPr>
  </w:style>
  <w:style w:type="character" w:customStyle="1" w:styleId="HeaderChar">
    <w:name w:val="Header Char"/>
    <w:basedOn w:val="DefaultParagraphFont"/>
    <w:link w:val="Header"/>
    <w:uiPriority w:val="99"/>
    <w:rsid w:val="002D110B"/>
    <w:rPr>
      <w:rFonts w:eastAsiaTheme="minorEastAsia" w:cs="Times New Roman"/>
      <w:sz w:val="22"/>
      <w:lang w:val="en-GB" w:eastAsia="en-GB"/>
    </w:rPr>
  </w:style>
  <w:style w:type="paragraph" w:styleId="BodyText">
    <w:name w:val="Body Text"/>
    <w:basedOn w:val="Normal"/>
    <w:link w:val="BodyTextChar"/>
    <w:uiPriority w:val="1"/>
    <w:qFormat/>
    <w:rsid w:val="002D110B"/>
    <w:pPr>
      <w:spacing w:before="1"/>
    </w:pPr>
    <w:rPr>
      <w:sz w:val="27"/>
      <w:szCs w:val="27"/>
    </w:rPr>
  </w:style>
  <w:style w:type="character" w:customStyle="1" w:styleId="BodyTextChar">
    <w:name w:val="Body Text Char"/>
    <w:basedOn w:val="DefaultParagraphFont"/>
    <w:link w:val="BodyText"/>
    <w:uiPriority w:val="1"/>
    <w:rsid w:val="002D110B"/>
    <w:rPr>
      <w:rFonts w:eastAsiaTheme="minorEastAsia" w:cs="Times New Roman"/>
      <w:sz w:val="27"/>
      <w:szCs w:val="27"/>
      <w:lang w:val="en-GB" w:eastAsia="en-GB"/>
    </w:rPr>
  </w:style>
  <w:style w:type="paragraph" w:styleId="Title">
    <w:name w:val="Title"/>
    <w:basedOn w:val="Normal"/>
    <w:next w:val="Normal"/>
    <w:link w:val="TitleChar"/>
    <w:uiPriority w:val="1"/>
    <w:qFormat/>
    <w:rsid w:val="002D110B"/>
    <w:pPr>
      <w:spacing w:before="86"/>
      <w:ind w:right="89"/>
      <w:jc w:val="center"/>
    </w:pPr>
    <w:rPr>
      <w:b/>
      <w:bCs/>
      <w:sz w:val="32"/>
      <w:szCs w:val="32"/>
    </w:rPr>
  </w:style>
  <w:style w:type="character" w:customStyle="1" w:styleId="TitleChar">
    <w:name w:val="Title Char"/>
    <w:basedOn w:val="DefaultParagraphFont"/>
    <w:link w:val="Title"/>
    <w:uiPriority w:val="1"/>
    <w:rsid w:val="002D110B"/>
    <w:rPr>
      <w:rFonts w:eastAsiaTheme="minorEastAsia" w:cs="Times New Roman"/>
      <w:b/>
      <w:bCs/>
      <w:sz w:val="32"/>
      <w:szCs w:val="32"/>
      <w:lang w:val="en-GB" w:eastAsia="en-GB"/>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D110B"/>
    <w:pPr>
      <w:spacing w:before="114"/>
      <w:ind w:left="383" w:firstLine="724"/>
    </w:pPr>
    <w:rPr>
      <w:sz w:val="24"/>
      <w:szCs w:val="24"/>
    </w:rPr>
  </w:style>
  <w:style w:type="paragraph" w:customStyle="1" w:styleId="TableParagraph">
    <w:name w:val="Table Paragraph"/>
    <w:basedOn w:val="Normal"/>
    <w:uiPriority w:val="1"/>
    <w:qFormat/>
    <w:rsid w:val="002D110B"/>
    <w:pPr>
      <w:ind w:left="107"/>
    </w:pPr>
    <w:rPr>
      <w:sz w:val="24"/>
      <w:szCs w:val="24"/>
    </w:rPr>
  </w:style>
  <w:style w:type="character" w:customStyle="1" w:styleId="fontstyle01">
    <w:name w:val="fontstyle01"/>
    <w:rsid w:val="002D110B"/>
    <w:rPr>
      <w:rFonts w:ascii="TimesNewRomanPSMT" w:hAnsi="TimesNewRomanPSMT"/>
      <w:color w:val="121015"/>
      <w:sz w:val="26"/>
    </w:rPr>
  </w:style>
  <w:style w:type="character" w:styleId="Hyperlink">
    <w:name w:val="Hyperlink"/>
    <w:basedOn w:val="DefaultParagraphFont"/>
    <w:uiPriority w:val="99"/>
    <w:unhideWhenUsed/>
    <w:rsid w:val="002D110B"/>
    <w:rPr>
      <w:rFonts w:cs="Times New Roman"/>
      <w:color w:val="0563C1" w:themeColor="hyperlink"/>
      <w:u w:val="singl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locked/>
    <w:rsid w:val="002D110B"/>
    <w:rPr>
      <w:rFonts w:eastAsiaTheme="minorEastAsia" w:cs="Times New Roman"/>
      <w:sz w:val="24"/>
      <w:szCs w:val="24"/>
      <w:lang w:val="en-GB" w:eastAsia="en-GB"/>
    </w:rPr>
  </w:style>
  <w:style w:type="paragraph" w:styleId="Footer">
    <w:name w:val="footer"/>
    <w:basedOn w:val="Normal"/>
    <w:link w:val="FooterChar"/>
    <w:uiPriority w:val="99"/>
    <w:unhideWhenUsed/>
    <w:rsid w:val="002D110B"/>
    <w:pPr>
      <w:tabs>
        <w:tab w:val="center" w:pos="4680"/>
        <w:tab w:val="right" w:pos="9360"/>
      </w:tabs>
    </w:pPr>
  </w:style>
  <w:style w:type="character" w:customStyle="1" w:styleId="FooterChar">
    <w:name w:val="Footer Char"/>
    <w:basedOn w:val="DefaultParagraphFont"/>
    <w:link w:val="Footer"/>
    <w:uiPriority w:val="99"/>
    <w:rsid w:val="002D110B"/>
    <w:rPr>
      <w:rFonts w:eastAsiaTheme="minorEastAsia" w:cs="Times New Roman"/>
      <w:sz w:val="22"/>
      <w:lang w:val="en-GB" w:eastAsia="en-GB"/>
    </w:rPr>
  </w:style>
  <w:style w:type="character" w:styleId="FollowedHyperlink">
    <w:name w:val="FollowedHyperlink"/>
    <w:uiPriority w:val="99"/>
    <w:semiHidden/>
    <w:unhideWhenUsed/>
    <w:rsid w:val="002D110B"/>
    <w:rPr>
      <w:color w:val="954F72"/>
      <w:u w:val="single"/>
    </w:rPr>
  </w:style>
  <w:style w:type="paragraph" w:customStyle="1" w:styleId="msonormal0">
    <w:name w:val="msonormal"/>
    <w:basedOn w:val="Normal"/>
    <w:rsid w:val="002D110B"/>
    <w:pPr>
      <w:widowControl/>
      <w:autoSpaceDE/>
      <w:autoSpaceDN/>
      <w:adjustRightInd/>
      <w:spacing w:before="100" w:beforeAutospacing="1" w:after="100" w:afterAutospacing="1"/>
    </w:pPr>
    <w:rPr>
      <w:rFonts w:eastAsia="Times New Roman"/>
      <w:sz w:val="24"/>
      <w:szCs w:val="24"/>
      <w:lang w:val="vi-VN" w:eastAsia="vi-VN"/>
    </w:rPr>
  </w:style>
  <w:style w:type="paragraph" w:customStyle="1" w:styleId="xl63">
    <w:name w:val="xl63"/>
    <w:basedOn w:val="Normal"/>
    <w:rsid w:val="002D110B"/>
    <w:pPr>
      <w:widowControl/>
      <w:autoSpaceDE/>
      <w:autoSpaceDN/>
      <w:adjustRightInd/>
      <w:spacing w:before="100" w:beforeAutospacing="1" w:after="100" w:afterAutospacing="1"/>
    </w:pPr>
    <w:rPr>
      <w:rFonts w:eastAsia="Times New Roman"/>
      <w:sz w:val="28"/>
      <w:szCs w:val="28"/>
      <w:lang w:val="vi-VN" w:eastAsia="vi-VN"/>
    </w:rPr>
  </w:style>
  <w:style w:type="paragraph" w:customStyle="1" w:styleId="xl64">
    <w:name w:val="xl64"/>
    <w:basedOn w:val="Normal"/>
    <w:rsid w:val="002D110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5">
    <w:name w:val="xl65"/>
    <w:basedOn w:val="Normal"/>
    <w:rsid w:val="002D110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6">
    <w:name w:val="xl66"/>
    <w:basedOn w:val="Normal"/>
    <w:rsid w:val="002D110B"/>
    <w:pPr>
      <w:widowControl/>
      <w:autoSpaceDE/>
      <w:autoSpaceDN/>
      <w:adjustRightInd/>
      <w:spacing w:before="100" w:beforeAutospacing="1" w:after="100" w:afterAutospacing="1"/>
      <w:jc w:val="center"/>
      <w:textAlignment w:val="center"/>
    </w:pPr>
    <w:rPr>
      <w:rFonts w:eastAsia="Times New Roman"/>
      <w:i/>
      <w:iCs/>
      <w:sz w:val="28"/>
      <w:szCs w:val="28"/>
      <w:lang w:val="vi-VN" w:eastAsia="vi-VN"/>
    </w:rPr>
  </w:style>
  <w:style w:type="paragraph" w:customStyle="1" w:styleId="xl67">
    <w:name w:val="xl67"/>
    <w:basedOn w:val="Normal"/>
    <w:rsid w:val="002D11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8"/>
      <w:szCs w:val="28"/>
      <w:lang w:val="vi-VN" w:eastAsia="vi-VN"/>
    </w:rPr>
  </w:style>
  <w:style w:type="paragraph" w:customStyle="1" w:styleId="xl68">
    <w:name w:val="xl68"/>
    <w:basedOn w:val="Normal"/>
    <w:rsid w:val="002D11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eastAsia="Times New Roman"/>
      <w:sz w:val="24"/>
      <w:szCs w:val="24"/>
      <w:lang w:val="vi-VN" w:eastAsia="vi-VN"/>
    </w:rPr>
  </w:style>
  <w:style w:type="paragraph" w:customStyle="1" w:styleId="xl69">
    <w:name w:val="xl69"/>
    <w:basedOn w:val="Normal"/>
    <w:rsid w:val="002D11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0">
    <w:name w:val="xl70"/>
    <w:basedOn w:val="Normal"/>
    <w:rsid w:val="002D11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1">
    <w:name w:val="xl71"/>
    <w:basedOn w:val="Normal"/>
    <w:rsid w:val="002D11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table" w:styleId="TableGrid">
    <w:name w:val="Table Grid"/>
    <w:basedOn w:val="TableNormal"/>
    <w:uiPriority w:val="39"/>
    <w:rsid w:val="002D110B"/>
    <w:pPr>
      <w:spacing w:after="0" w:line="240" w:lineRule="auto"/>
    </w:pPr>
    <w:rPr>
      <w:rFonts w:asciiTheme="minorHAnsi" w:hAnsiTheme="minorHAnsi"/>
      <w:kern w:val="2"/>
      <w:sz w:val="2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62C6"/>
    <w:rPr>
      <w:rFonts w:ascii="Tahoma" w:hAnsi="Tahoma" w:cs="Tahoma"/>
      <w:sz w:val="16"/>
      <w:szCs w:val="16"/>
    </w:rPr>
  </w:style>
  <w:style w:type="character" w:customStyle="1" w:styleId="BalloonTextChar">
    <w:name w:val="Balloon Text Char"/>
    <w:basedOn w:val="DefaultParagraphFont"/>
    <w:link w:val="BalloonText"/>
    <w:uiPriority w:val="99"/>
    <w:semiHidden/>
    <w:rsid w:val="00D162C6"/>
    <w:rPr>
      <w:rFonts w:ascii="Tahoma" w:eastAsiaTheme="minorEastAsi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4D121-16E3-4D9C-8AFF-813C8681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1345</Words>
  <Characters>4695</Characters>
  <Application>Microsoft Office Word</Application>
  <DocSecurity>0</DocSecurity>
  <Lines>178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Ha</cp:lastModifiedBy>
  <cp:revision>8</cp:revision>
  <cp:lastPrinted>2023-10-26T01:05:00Z</cp:lastPrinted>
  <dcterms:created xsi:type="dcterms:W3CDTF">2023-10-26T00:58:00Z</dcterms:created>
  <dcterms:modified xsi:type="dcterms:W3CDTF">2023-10-26T02:24:00Z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4c6d26205b3fd3388b63dd577f2025bc765c454e132650d296a47af3cbb91269</vt:lpwstr>
  </property>
</Properties>
</file>